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B6" w:rsidRDefault="000870B6" w:rsidP="000870B6">
      <w:pPr>
        <w:pStyle w:val="Default"/>
        <w:ind w:left="-960" w:right="-89"/>
        <w:rPr>
          <w:sz w:val="15"/>
          <w:szCs w:val="15"/>
        </w:rPr>
      </w:pPr>
      <w:bookmarkStart w:id="0" w:name="_GoBack"/>
      <w:bookmarkEnd w:id="0"/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5280"/>
        <w:gridCol w:w="2919"/>
      </w:tblGrid>
      <w:tr w:rsidR="000870B6" w:rsidTr="00B65B2E">
        <w:trPr>
          <w:trHeight w:val="1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400" cy="485775"/>
                  <wp:effectExtent l="19050" t="0" r="0" b="0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Cachet du centre de formation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spacing w:before="120" w:after="120"/>
              <w:ind w:left="-960" w:firstLine="1102"/>
              <w:jc w:val="left"/>
            </w:pPr>
            <w:r>
              <w:t>Nom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spacing w:before="120" w:after="120"/>
              <w:ind w:left="-960" w:firstLine="1102"/>
              <w:jc w:val="left"/>
            </w:pPr>
            <w:r>
              <w:t>Prénom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spacing w:before="120" w:after="120"/>
              <w:ind w:left="-960" w:firstLine="1102"/>
              <w:jc w:val="left"/>
            </w:pPr>
            <w:r>
              <w:t>Session :</w:t>
            </w:r>
          </w:p>
        </w:tc>
      </w:tr>
    </w:tbl>
    <w:p w:rsidR="000870B6" w:rsidRDefault="000870B6" w:rsidP="000870B6">
      <w:pPr>
        <w:pStyle w:val="Sous-titre"/>
        <w:tabs>
          <w:tab w:val="left" w:pos="10490"/>
        </w:tabs>
        <w:ind w:left="-960" w:firstLine="1102"/>
        <w:rPr>
          <w:i w:val="0"/>
          <w:sz w:val="16"/>
        </w:rPr>
      </w:pPr>
    </w:p>
    <w:tbl>
      <w:tblPr>
        <w:tblW w:w="10479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5280"/>
        <w:gridCol w:w="2919"/>
      </w:tblGrid>
      <w:tr w:rsidR="000870B6" w:rsidRPr="00FF625E" w:rsidTr="00B65B2E">
        <w:trPr>
          <w:cantSplit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  <w:lang w:val="en-GB"/>
              </w:rPr>
            </w:pPr>
            <w:r w:rsidRPr="00FF625E">
              <w:rPr>
                <w:i w:val="0"/>
                <w:sz w:val="24"/>
                <w:lang w:val="en-GB"/>
              </w:rPr>
              <w:t>BAC PRO ASSP</w:t>
            </w:r>
          </w:p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  <w:lang w:val="en-GB"/>
              </w:rPr>
            </w:pPr>
            <w:r w:rsidRPr="00FF625E">
              <w:rPr>
                <w:i w:val="0"/>
                <w:sz w:val="24"/>
                <w:lang w:val="en-GB"/>
              </w:rPr>
              <w:t xml:space="preserve">Option A : </w:t>
            </w:r>
          </w:p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</w:rPr>
            </w:pPr>
            <w:r w:rsidRPr="00FF625E">
              <w:rPr>
                <w:i w:val="0"/>
                <w:sz w:val="24"/>
              </w:rPr>
              <w:t>« à domicile »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</w:rPr>
            </w:pPr>
            <w:r w:rsidRPr="00FF625E">
              <w:rPr>
                <w:i w:val="0"/>
                <w:sz w:val="24"/>
              </w:rPr>
              <w:t>Sous épreuve E13 :</w:t>
            </w:r>
          </w:p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b w:val="0"/>
                <w:bCs w:val="0"/>
                <w:i w:val="0"/>
                <w:sz w:val="24"/>
              </w:rPr>
            </w:pPr>
            <w:r w:rsidRPr="00FF625E">
              <w:rPr>
                <w:b w:val="0"/>
                <w:bCs w:val="0"/>
                <w:i w:val="0"/>
                <w:sz w:val="24"/>
              </w:rPr>
              <w:t>Conduite d’un projet d’accompagnement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</w:rPr>
            </w:pPr>
            <w:r w:rsidRPr="00FF625E">
              <w:rPr>
                <w:i w:val="0"/>
                <w:sz w:val="24"/>
              </w:rPr>
              <w:t xml:space="preserve">Situation d’évaluation </w:t>
            </w:r>
          </w:p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24"/>
              </w:rPr>
            </w:pPr>
            <w:r w:rsidRPr="00FF625E">
              <w:rPr>
                <w:i w:val="0"/>
                <w:sz w:val="24"/>
              </w:rPr>
              <w:t xml:space="preserve">en centre de formation </w:t>
            </w:r>
          </w:p>
          <w:p w:rsidR="000870B6" w:rsidRPr="00FF625E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b w:val="0"/>
                <w:i w:val="0"/>
                <w:sz w:val="24"/>
              </w:rPr>
            </w:pPr>
            <w:r w:rsidRPr="00FF625E">
              <w:rPr>
                <w:b w:val="0"/>
                <w:i w:val="0"/>
                <w:sz w:val="24"/>
              </w:rPr>
              <w:t>Coefficient 4</w:t>
            </w:r>
          </w:p>
        </w:tc>
      </w:tr>
    </w:tbl>
    <w:p w:rsidR="000870B6" w:rsidRDefault="000870B6" w:rsidP="000870B6">
      <w:pPr>
        <w:pStyle w:val="Sous-titre"/>
        <w:tabs>
          <w:tab w:val="left" w:pos="10490"/>
        </w:tabs>
        <w:ind w:right="-841"/>
        <w:jc w:val="left"/>
        <w:outlineLvl w:val="0"/>
        <w:rPr>
          <w:i w:val="0"/>
          <w:sz w:val="16"/>
        </w:rPr>
      </w:pPr>
    </w:p>
    <w:p w:rsidR="000870B6" w:rsidRDefault="000870B6" w:rsidP="000870B6">
      <w:pPr>
        <w:pStyle w:val="Sous-titre"/>
        <w:tabs>
          <w:tab w:val="left" w:pos="10490"/>
        </w:tabs>
        <w:ind w:left="-840" w:right="-841"/>
        <w:jc w:val="left"/>
        <w:outlineLvl w:val="0"/>
        <w:rPr>
          <w:i w:val="0"/>
        </w:rPr>
      </w:pPr>
      <w:r>
        <w:rPr>
          <w:i w:val="0"/>
        </w:rPr>
        <w:t xml:space="preserve">Présentation du dossier élaboré par le candidat au cours de la PFMP 5 ou 6 suivie d’un entretien </w:t>
      </w: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51"/>
        <w:gridCol w:w="2318"/>
        <w:gridCol w:w="426"/>
        <w:gridCol w:w="425"/>
        <w:gridCol w:w="425"/>
        <w:gridCol w:w="425"/>
        <w:gridCol w:w="24"/>
        <w:gridCol w:w="1559"/>
        <w:gridCol w:w="850"/>
      </w:tblGrid>
      <w:tr w:rsidR="000870B6" w:rsidTr="00B65B2E">
        <w:trPr>
          <w:trHeight w:val="4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16"/>
                <w:szCs w:val="20"/>
              </w:rPr>
            </w:pPr>
            <w:r>
              <w:rPr>
                <w:i w:val="0"/>
                <w:sz w:val="16"/>
                <w:szCs w:val="20"/>
              </w:rPr>
              <w:t>Compétences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16"/>
                <w:szCs w:val="20"/>
              </w:rPr>
            </w:pPr>
            <w:r>
              <w:rPr>
                <w:i w:val="0"/>
                <w:sz w:val="16"/>
                <w:szCs w:val="20"/>
              </w:rPr>
              <w:t>Indicateurs d’évaluation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960"/>
              <w:rPr>
                <w:i w:val="0"/>
                <w:sz w:val="16"/>
                <w:szCs w:val="16"/>
                <w:lang w:val="en-GB"/>
              </w:rPr>
            </w:pPr>
            <w:r>
              <w:rPr>
                <w:i w:val="0"/>
                <w:sz w:val="16"/>
                <w:szCs w:val="16"/>
                <w:lang w:val="en-GB"/>
              </w:rPr>
              <w:t>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921"/>
              <w:rPr>
                <w:i w:val="0"/>
                <w:sz w:val="16"/>
                <w:szCs w:val="16"/>
                <w:lang w:val="en-GB"/>
              </w:rPr>
            </w:pPr>
            <w:r>
              <w:rPr>
                <w:i w:val="0"/>
                <w:sz w:val="16"/>
                <w:szCs w:val="16"/>
                <w:lang w:val="en-GB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960"/>
              <w:rPr>
                <w:i w:val="0"/>
                <w:sz w:val="16"/>
                <w:szCs w:val="16"/>
                <w:lang w:val="en-GB"/>
              </w:rPr>
            </w:pPr>
            <w:r>
              <w:rPr>
                <w:i w:val="0"/>
                <w:sz w:val="16"/>
                <w:szCs w:val="16"/>
                <w:lang w:val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911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TI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  <w:sz w:val="16"/>
                <w:szCs w:val="20"/>
              </w:rPr>
            </w:pPr>
            <w:r>
              <w:rPr>
                <w:i w:val="0"/>
                <w:sz w:val="16"/>
                <w:szCs w:val="20"/>
              </w:rPr>
              <w:t>Commentaires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960"/>
              <w:rPr>
                <w:i w:val="0"/>
                <w:sz w:val="16"/>
                <w:szCs w:val="20"/>
              </w:rPr>
            </w:pPr>
            <w:r>
              <w:rPr>
                <w:i w:val="0"/>
                <w:sz w:val="16"/>
                <w:szCs w:val="20"/>
              </w:rPr>
              <w:t>Barème</w:t>
            </w:r>
          </w:p>
        </w:tc>
      </w:tr>
      <w:tr w:rsidR="000870B6" w:rsidTr="00B65B2E">
        <w:trPr>
          <w:trHeight w:val="355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C1.2 Communiquer avec l’équipe, les autres professionnels, les services, les partenaires</w:t>
            </w:r>
          </w:p>
        </w:tc>
      </w:tr>
      <w:tr w:rsidR="000870B6" w:rsidTr="00B65B2E">
        <w:trPr>
          <w:cantSplit/>
          <w:trHeight w:val="18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>C1.2.3 Rédiger, mettre en forme et diffuser un document professionnel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 xml:space="preserve">- Objectivité et exhaustivité de la restitution des informations, </w:t>
            </w:r>
          </w:p>
          <w:p w:rsidR="000870B6" w:rsidRDefault="000870B6" w:rsidP="00B65B2E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Lisibilité des documents,</w:t>
            </w:r>
          </w:p>
          <w:p w:rsidR="000870B6" w:rsidRDefault="000870B6" w:rsidP="00B65B2E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Respect des règles en usage dans le secteur professionnel pour la mise en forme des documents</w:t>
            </w:r>
          </w:p>
          <w:p w:rsidR="000870B6" w:rsidRDefault="000870B6" w:rsidP="00B65B2E">
            <w:pPr>
              <w:tabs>
                <w:tab w:val="left" w:pos="10490"/>
              </w:tabs>
              <w:rPr>
                <w:rFonts w:ascii="Arial" w:hAnsi="Arial" w:cs="Arial"/>
                <w:color w:val="FF0000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Pertinence du choix des destinataires et du mode de transmission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 xml:space="preserve">/5 </w:t>
            </w:r>
          </w:p>
        </w:tc>
      </w:tr>
      <w:tr w:rsidR="000870B6" w:rsidTr="00B65B2E">
        <w:trPr>
          <w:cantSplit/>
          <w:trHeight w:val="7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bCs/>
                <w:szCs w:val="18"/>
              </w:rPr>
            </w:pPr>
            <w:r>
              <w:rPr>
                <w:rFonts w:ascii="Arial" w:hAnsi="Arial"/>
                <w:b/>
                <w:bCs/>
                <w:szCs w:val="18"/>
              </w:rPr>
              <w:t xml:space="preserve">C1.2.4 Assurer une veille des documents professionnels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rPr>
                <w:rFonts w:ascii="Arial" w:hAnsi="Arial" w:cs="Arial"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18"/>
                <w:lang w:eastAsia="en-US"/>
              </w:rPr>
              <w:t>- Mise à jour de documents professionnels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  <w:color w:val="FF0000"/>
              </w:rPr>
            </w:pPr>
          </w:p>
        </w:tc>
      </w:tr>
      <w:tr w:rsidR="000870B6" w:rsidTr="00B65B2E">
        <w:trPr>
          <w:trHeight w:val="347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C3.2 Elaborer le projet individualisé, le projet de vie</w:t>
            </w:r>
          </w:p>
        </w:tc>
      </w:tr>
      <w:tr w:rsidR="000870B6" w:rsidTr="00B65B2E">
        <w:trPr>
          <w:trHeight w:val="9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C3.2.1 Repérer les habitudes de vie, les attentes de la personne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Identification des habitudes de vie et des souhaits de la personne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 5</w:t>
            </w:r>
          </w:p>
        </w:tc>
      </w:tr>
      <w:tr w:rsidR="000870B6" w:rsidTr="00B65B2E">
        <w:trPr>
          <w:trHeight w:val="1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C3.2.2 Identifier et évaluer les besoins et les capacités de la personne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Evaluation des potentialités et des difficultés de la personne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 l’intimité de la personne et de sa vie privée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Sollicitation de tous les professionnels concernés et de l’entourage si besoin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/5</w:t>
            </w:r>
          </w:p>
        </w:tc>
      </w:tr>
      <w:tr w:rsidR="000870B6" w:rsidTr="00B65B2E">
        <w:trPr>
          <w:trHeight w:val="18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C3.2.3 Etablir un bilan de la situation et déterminer les priorités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Diagnostic de la situation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Priorité retenue en collaboration avec la personne, son entourage, les services de tutelle et autres professionnels concernés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Hiérarchisation des priorités retenues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Respect des moyens et des contraintes du cadre institutionnel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/5</w:t>
            </w:r>
          </w:p>
        </w:tc>
      </w:tr>
      <w:tr w:rsidR="000870B6" w:rsidTr="00B65B2E">
        <w:trPr>
          <w:trHeight w:val="25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 xml:space="preserve">C3.2.4 Formaliser ou participer à la formalisation du projet individualisé, du projet de vie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Réalisme et précision des objectifs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Projet négocié avec la personne, son entourage et tous les professionnels concernés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Projet articulé avec le projet d’établissement, de service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 la personne, du respect professionnel et des règles éthiques</w:t>
            </w:r>
          </w:p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Programmation des modalités de suivi (indicateurs, échéance …)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/5</w:t>
            </w:r>
          </w:p>
        </w:tc>
      </w:tr>
      <w:tr w:rsidR="000870B6" w:rsidTr="00B65B2E">
        <w:trPr>
          <w:trHeight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C3.2.5 Participer à la mise en œuvre du projet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Inscription des activités dans le cadre fixé par le projet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/5</w:t>
            </w:r>
          </w:p>
        </w:tc>
      </w:tr>
      <w:tr w:rsidR="000870B6" w:rsidTr="00B65B2E">
        <w:trPr>
          <w:trHeight w:val="16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lastRenderedPageBreak/>
              <w:t>C3.2.6 Participer au suivi et à l’évaluation du projet individualisé, du projet de vie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Utilisation des outils de suivi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Mesure des écarts par rapport aux objectifs fixés 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Partage des analyses avec l’équipe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Satisfaction de la personne 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Formulation de pistes d’amélioration si nécessaire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/5</w:t>
            </w:r>
          </w:p>
        </w:tc>
      </w:tr>
      <w:tr w:rsidR="000870B6" w:rsidTr="00B65B2E">
        <w:trPr>
          <w:trHeight w:val="699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jc w:val="left"/>
              <w:rPr>
                <w:i w:val="0"/>
              </w:rPr>
            </w:pPr>
            <w:r>
              <w:rPr>
                <w:i w:val="0"/>
                <w:szCs w:val="18"/>
              </w:rPr>
              <w:t>C3.4 Concevoir et mettre en œuvre des activités d’acquisition ou de maintien de l’autonomie et de la vie sociale</w:t>
            </w:r>
          </w:p>
        </w:tc>
      </w:tr>
      <w:tr w:rsidR="000870B6" w:rsidTr="00B65B2E">
        <w:trPr>
          <w:trHeight w:val="1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C3.4.1 Choisir une ou des activités  pour une personne, un groupe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des projets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Identification des besoins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Suggestions d’activité prenant en compte les besoins, les capacités et centres d’intérêts de la personne ou du groupe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Choix adapté des activités et des supports d’activités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/7</w:t>
            </w:r>
          </w:p>
        </w:tc>
      </w:tr>
      <w:tr w:rsidR="000870B6" w:rsidTr="00B65B2E">
        <w:trPr>
          <w:trHeight w:val="19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Commentaire"/>
              <w:tabs>
                <w:tab w:val="left" w:pos="10490"/>
              </w:tabs>
              <w:ind w:left="12"/>
              <w:rPr>
                <w:rFonts w:ascii="Arial" w:hAnsi="Arial"/>
                <w:b/>
                <w:szCs w:val="18"/>
              </w:rPr>
            </w:pPr>
            <w:r>
              <w:rPr>
                <w:rFonts w:ascii="Arial" w:hAnsi="Arial"/>
                <w:b/>
                <w:szCs w:val="18"/>
              </w:rPr>
              <w:t>C3.4.5 Conduire et évaluer une activité individuelle (vie quotidienne, activité motrice, d’éveil, de maintien de l’autonomie, de loisirs)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Adaptation de l’activité au projet personnalisé, au moment de la journée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Attitude adaptée au cours de l’activité (stimulation, valorisation et participation)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du confort et de la sécurité</w:t>
            </w:r>
          </w:p>
          <w:p w:rsidR="000870B6" w:rsidRDefault="000870B6" w:rsidP="00B65B2E">
            <w:pPr>
              <w:tabs>
                <w:tab w:val="left" w:pos="10490"/>
              </w:tabs>
              <w:ind w:firstLine="36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 Respect des souhaits, des potentialités  et de la créativité de la personne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/14</w:t>
            </w:r>
          </w:p>
        </w:tc>
      </w:tr>
      <w:tr w:rsidR="000870B6" w:rsidTr="00B65B2E">
        <w:trPr>
          <w:cantSplit/>
          <w:trHeight w:val="377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rPr>
                <w:i w:val="0"/>
              </w:rPr>
            </w:pPr>
            <w:r>
              <w:rPr>
                <w:i w:val="0"/>
              </w:rPr>
              <w:t>Maîtriser les savoirs associés en lien avec la situation décrite</w:t>
            </w:r>
          </w:p>
        </w:tc>
      </w:tr>
      <w:tr w:rsidR="000870B6" w:rsidTr="00B65B2E">
        <w:trPr>
          <w:cantSplit/>
          <w:trHeight w:val="345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tabs>
                <w:tab w:val="left" w:pos="10490"/>
              </w:tabs>
              <w:ind w:left="1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Sciences Médico-sociales</w:t>
            </w:r>
            <w:r>
              <w:rPr>
                <w:rFonts w:ascii="Arial" w:hAnsi="Arial" w:cs="Arial"/>
                <w:sz w:val="20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:rsidR="000870B6" w:rsidRDefault="000870B6" w:rsidP="00B65B2E">
            <w:pPr>
              <w:numPr>
                <w:ilvl w:val="0"/>
                <w:numId w:val="6"/>
              </w:numPr>
              <w:tabs>
                <w:tab w:val="num" w:pos="720"/>
                <w:tab w:val="left" w:pos="10490"/>
              </w:tabs>
              <w:ind w:left="12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2.2 Le projet individualisé, projet de vie, projet personnalisé,</w:t>
            </w:r>
          </w:p>
          <w:p w:rsidR="000870B6" w:rsidRDefault="000870B6" w:rsidP="00B65B2E">
            <w:pPr>
              <w:tabs>
                <w:tab w:val="left" w:pos="10490"/>
              </w:tabs>
              <w:ind w:left="12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projet d’accompagnement</w:t>
            </w:r>
          </w:p>
          <w:p w:rsidR="000870B6" w:rsidRDefault="000870B6" w:rsidP="00B65B2E">
            <w:pPr>
              <w:numPr>
                <w:ilvl w:val="0"/>
                <w:numId w:val="6"/>
              </w:numPr>
              <w:tabs>
                <w:tab w:val="num" w:pos="720"/>
                <w:tab w:val="left" w:pos="10490"/>
              </w:tabs>
              <w:ind w:left="12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2.8 La relation personne aidante – personne aidée</w:t>
            </w:r>
          </w:p>
          <w:p w:rsidR="000870B6" w:rsidRDefault="000870B6" w:rsidP="00B65B2E">
            <w:pPr>
              <w:numPr>
                <w:ilvl w:val="0"/>
                <w:numId w:val="6"/>
              </w:numPr>
              <w:tabs>
                <w:tab w:val="num" w:pos="720"/>
                <w:tab w:val="left" w:pos="10490"/>
              </w:tabs>
              <w:ind w:left="12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3.2 La communication écrite</w:t>
            </w:r>
          </w:p>
          <w:p w:rsidR="000870B6" w:rsidRDefault="000870B6" w:rsidP="00B65B2E">
            <w:pPr>
              <w:pStyle w:val="Corpsdetexte"/>
              <w:ind w:left="12"/>
              <w:rPr>
                <w:b w:val="0"/>
                <w:bCs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Techniques professionnelles et technologie associée – Animation –Education à la santé</w:t>
            </w:r>
            <w:r>
              <w:rPr>
                <w:b w:val="0"/>
                <w:bCs w:val="0"/>
                <w:sz w:val="20"/>
                <w:lang w:val="fr-FR"/>
              </w:rPr>
              <w:t> :</w:t>
            </w:r>
          </w:p>
          <w:p w:rsidR="000870B6" w:rsidRDefault="000870B6" w:rsidP="00B65B2E">
            <w:pPr>
              <w:numPr>
                <w:ilvl w:val="0"/>
                <w:numId w:val="6"/>
              </w:numPr>
              <w:tabs>
                <w:tab w:val="num" w:pos="720"/>
                <w:tab w:val="left" w:pos="10490"/>
              </w:tabs>
              <w:ind w:left="12" w:firstLine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1.2 Conduites d’activités pour une personne</w:t>
            </w:r>
          </w:p>
          <w:p w:rsidR="000870B6" w:rsidRDefault="000870B6" w:rsidP="00B65B2E">
            <w:pPr>
              <w:tabs>
                <w:tab w:val="left" w:pos="10490"/>
              </w:tabs>
              <w:ind w:left="12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jc w:val="right"/>
              <w:rPr>
                <w:i w:val="0"/>
              </w:rPr>
            </w:pPr>
            <w:r>
              <w:rPr>
                <w:i w:val="0"/>
              </w:rPr>
              <w:t>/16</w:t>
            </w:r>
          </w:p>
        </w:tc>
      </w:tr>
      <w:tr w:rsidR="000870B6" w:rsidTr="00B65B2E">
        <w:trPr>
          <w:cantSplit/>
          <w:trHeight w:val="345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rPr>
                <w:i w:val="0"/>
                <w:iCs w:val="0"/>
              </w:rPr>
            </w:pPr>
            <w:r>
              <w:rPr>
                <w:i w:val="0"/>
                <w:iCs w:val="0"/>
                <w:szCs w:val="18"/>
              </w:rPr>
              <w:t>Exposer et s’entretenir avec le jury</w:t>
            </w:r>
          </w:p>
        </w:tc>
      </w:tr>
      <w:tr w:rsidR="000870B6" w:rsidRPr="007A3D9F" w:rsidTr="00B65B2E">
        <w:trPr>
          <w:cantSplit/>
          <w:trHeight w:val="1239"/>
        </w:trPr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b w:val="0"/>
                <w:bCs w:val="0"/>
                <w:i w:val="0"/>
                <w:iCs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18"/>
              </w:rPr>
              <w:t>La présentation et l’attitude sont dynamiques (2pts)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b w:val="0"/>
                <w:bCs w:val="0"/>
                <w:i w:val="0"/>
                <w:iCs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18"/>
              </w:rPr>
              <w:t>L’expression orale est claire (débit, élocution ; vocabulaire professionnel…) (2pts)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b w:val="0"/>
                <w:bCs w:val="0"/>
                <w:i w:val="0"/>
                <w:iCs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18"/>
              </w:rPr>
              <w:t>L’exposé est structuré et respecte le temps imparti (15 minutes) (2pts)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b w:val="0"/>
                <w:bCs w:val="0"/>
                <w:i w:val="0"/>
                <w:iCs w:val="0"/>
                <w:sz w:val="20"/>
                <w:szCs w:val="18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18"/>
              </w:rPr>
              <w:t>L’écoute est de qualité (2pts)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B6" w:rsidRPr="007A3D9F" w:rsidRDefault="000870B6" w:rsidP="00B65B2E">
            <w:pPr>
              <w:pStyle w:val="Sous-titre"/>
              <w:tabs>
                <w:tab w:val="left" w:pos="10490"/>
              </w:tabs>
              <w:ind w:left="12"/>
              <w:jc w:val="right"/>
              <w:rPr>
                <w:i w:val="0"/>
              </w:rPr>
            </w:pPr>
            <w:r>
              <w:rPr>
                <w:i w:val="0"/>
              </w:rPr>
              <w:t>/8</w:t>
            </w:r>
          </w:p>
        </w:tc>
      </w:tr>
      <w:tr w:rsidR="000870B6" w:rsidTr="00B65B2E">
        <w:trPr>
          <w:trHeight w:val="1559"/>
        </w:trPr>
        <w:tc>
          <w:tcPr>
            <w:tcW w:w="8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12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Appréciation globale (Justification de toute note inférieure à 40/80)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132" w:firstLine="1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*en l’absence du dossier produit par le candidat, celui ne peut être interrogé et la note « 0 » est attribuée à cette sous-épreuve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852"/>
              <w:rPr>
                <w:i w:val="0"/>
              </w:rPr>
            </w:pPr>
            <w:r>
              <w:rPr>
                <w:i w:val="0"/>
              </w:rPr>
              <w:t>Note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852"/>
              <w:rPr>
                <w:i w:val="0"/>
              </w:rPr>
            </w:pPr>
            <w:r>
              <w:rPr>
                <w:i w:val="0"/>
              </w:rPr>
              <w:t>globale*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right"/>
              <w:rPr>
                <w:i w:val="0"/>
              </w:rPr>
            </w:pPr>
            <w:r>
              <w:rPr>
                <w:i w:val="0"/>
              </w:rPr>
              <w:t>/80</w:t>
            </w:r>
          </w:p>
        </w:tc>
      </w:tr>
      <w:tr w:rsidR="000870B6" w:rsidTr="00B65B2E">
        <w:trPr>
          <w:trHeight w:val="1"/>
        </w:trPr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Date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64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ind w:left="-960" w:firstLine="1102"/>
              <w:jc w:val="left"/>
              <w:rPr>
                <w:i w:val="0"/>
                <w:sz w:val="20"/>
                <w:szCs w:val="20"/>
              </w:rPr>
            </w:pPr>
          </w:p>
        </w:tc>
      </w:tr>
      <w:tr w:rsidR="000870B6" w:rsidTr="00B65B2E">
        <w:trPr>
          <w:trHeight w:val="1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spacing w:after="60"/>
              <w:ind w:left="-960" w:firstLine="1102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Professionnel et professeur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spacing w:after="60"/>
              <w:ind w:left="-960" w:firstLine="1102"/>
              <w:jc w:val="left"/>
              <w:rPr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18"/>
                <w:szCs w:val="20"/>
              </w:rPr>
              <w:t>(noms et signatures)</w:t>
            </w:r>
            <w:r>
              <w:rPr>
                <w:i w:val="0"/>
                <w:sz w:val="20"/>
                <w:szCs w:val="20"/>
              </w:rPr>
              <w:t> :</w:t>
            </w:r>
          </w:p>
          <w:p w:rsidR="000870B6" w:rsidRDefault="000870B6" w:rsidP="00B65B2E">
            <w:pPr>
              <w:pStyle w:val="Sous-titre"/>
              <w:tabs>
                <w:tab w:val="left" w:pos="10490"/>
              </w:tabs>
              <w:spacing w:after="60"/>
              <w:ind w:left="-960" w:firstLine="1102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0B6" w:rsidRDefault="000870B6" w:rsidP="00B65B2E">
            <w:pPr>
              <w:pStyle w:val="Sous-titre"/>
              <w:tabs>
                <w:tab w:val="left" w:pos="10490"/>
              </w:tabs>
              <w:spacing w:after="60"/>
              <w:ind w:left="-960" w:firstLine="1102"/>
              <w:jc w:val="left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E40AF3" w:rsidRDefault="00E40AF3" w:rsidP="000870B6">
      <w:pPr>
        <w:pStyle w:val="Sous-titre"/>
        <w:rPr>
          <w:rFonts w:ascii="Calibri" w:hAnsi="Calibri"/>
          <w:i w:val="0"/>
          <w:iCs w:val="0"/>
          <w:szCs w:val="22"/>
        </w:rPr>
      </w:pPr>
    </w:p>
    <w:p w:rsidR="00E40AF3" w:rsidRDefault="00E40AF3">
      <w:pPr>
        <w:spacing w:after="200"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i/>
          <w:iCs/>
          <w:szCs w:val="22"/>
        </w:rPr>
        <w:br w:type="page"/>
      </w:r>
    </w:p>
    <w:p w:rsidR="00E40AF3" w:rsidRDefault="00E40AF3" w:rsidP="00E40AF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3"/>
        <w:gridCol w:w="4200"/>
        <w:gridCol w:w="2919"/>
      </w:tblGrid>
      <w:tr w:rsidR="00E40AF3" w:rsidTr="00B65B2E">
        <w:trPr>
          <w:trHeight w:val="1272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AF3" w:rsidRDefault="00E40AF3" w:rsidP="00B65B2E">
            <w:pPr>
              <w:suppressAutoHyphens/>
              <w:ind w:right="547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22"/>
              </w:rPr>
              <w:drawing>
                <wp:inline distT="0" distB="0" distL="0" distR="0">
                  <wp:extent cx="914400" cy="485775"/>
                  <wp:effectExtent l="19050" t="0" r="0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9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</w:tcPr>
          <w:p w:rsidR="00E40AF3" w:rsidRDefault="00E40AF3" w:rsidP="00B65B2E">
            <w:pPr>
              <w:suppressAutoHyphens/>
              <w:ind w:right="547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Cachet de l’établissement</w:t>
            </w:r>
          </w:p>
        </w:tc>
        <w:tc>
          <w:tcPr>
            <w:tcW w:w="2919" w:type="dxa"/>
          </w:tcPr>
          <w:p w:rsidR="00E40AF3" w:rsidRDefault="00E40AF3" w:rsidP="00B65B2E">
            <w:pPr>
              <w:suppressAutoHyphens/>
              <w:spacing w:before="120" w:after="120"/>
              <w:ind w:right="547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Nom :</w:t>
            </w:r>
          </w:p>
          <w:p w:rsidR="00E40AF3" w:rsidRDefault="00E40AF3" w:rsidP="00B65B2E">
            <w:pPr>
              <w:suppressAutoHyphens/>
              <w:spacing w:before="120" w:after="120"/>
              <w:ind w:right="547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Prénom :</w:t>
            </w:r>
          </w:p>
          <w:p w:rsidR="00E40AF3" w:rsidRDefault="00E40AF3" w:rsidP="00B65B2E">
            <w:pPr>
              <w:suppressAutoHyphens/>
              <w:spacing w:before="120" w:after="120"/>
              <w:ind w:right="547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lang w:eastAsia="ar-SA"/>
              </w:rPr>
              <w:t>Session :</w:t>
            </w:r>
          </w:p>
        </w:tc>
      </w:tr>
    </w:tbl>
    <w:p w:rsidR="00E40AF3" w:rsidRDefault="00E40AF3" w:rsidP="00E40AF3">
      <w:pPr>
        <w:suppressAutoHyphens/>
        <w:ind w:right="547"/>
        <w:jc w:val="center"/>
        <w:rPr>
          <w:rFonts w:ascii="Arial" w:hAnsi="Arial" w:cs="Arial"/>
          <w:b/>
          <w:bCs/>
          <w:iCs/>
          <w:sz w:val="4"/>
          <w:lang w:eastAsia="ar-SA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3"/>
        <w:gridCol w:w="4200"/>
        <w:gridCol w:w="2919"/>
      </w:tblGrid>
      <w:tr w:rsidR="00E40AF3" w:rsidTr="00B65B2E">
        <w:trPr>
          <w:cantSplit/>
        </w:trPr>
        <w:tc>
          <w:tcPr>
            <w:tcW w:w="3513" w:type="dxa"/>
            <w:shd w:val="clear" w:color="auto" w:fill="CCFFCC"/>
            <w:vAlign w:val="center"/>
          </w:tcPr>
          <w:p w:rsidR="00E40AF3" w:rsidRDefault="00E40AF3" w:rsidP="00B65B2E">
            <w:pPr>
              <w:suppressAutoHyphens/>
              <w:ind w:right="547"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lang w:eastAsia="ar-SA"/>
              </w:rPr>
              <w:t>BAC PRO ASSP</w:t>
            </w:r>
          </w:p>
          <w:p w:rsidR="00E40AF3" w:rsidRDefault="00E40AF3" w:rsidP="00B65B2E">
            <w:pPr>
              <w:suppressAutoHyphens/>
              <w:spacing w:after="120"/>
              <w:ind w:right="54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Option A « à domicile »</w:t>
            </w:r>
          </w:p>
        </w:tc>
        <w:tc>
          <w:tcPr>
            <w:tcW w:w="4200" w:type="dxa"/>
            <w:vAlign w:val="center"/>
          </w:tcPr>
          <w:p w:rsidR="00E40AF3" w:rsidRDefault="00E40AF3" w:rsidP="00B65B2E">
            <w:pPr>
              <w:suppressAutoHyphens/>
              <w:ind w:right="547"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lang w:eastAsia="ar-SA"/>
              </w:rPr>
              <w:t>Epreuve E13 :</w:t>
            </w:r>
          </w:p>
          <w:p w:rsidR="00E40AF3" w:rsidRDefault="00E40AF3" w:rsidP="00B65B2E">
            <w:pPr>
              <w:suppressAutoHyphens/>
              <w:ind w:right="547"/>
              <w:jc w:val="center"/>
              <w:rPr>
                <w:rFonts w:ascii="Arial" w:hAnsi="Arial" w:cs="Arial"/>
                <w:iCs/>
                <w:sz w:val="16"/>
                <w:lang w:eastAsia="ar-SA"/>
              </w:rPr>
            </w:pPr>
            <w:r>
              <w:rPr>
                <w:rFonts w:ascii="Arial" w:hAnsi="Arial" w:cs="Arial"/>
                <w:iCs/>
                <w:lang w:eastAsia="ar-SA"/>
              </w:rPr>
              <w:t>Conduite d’un projet d’accompagnement</w:t>
            </w:r>
          </w:p>
        </w:tc>
        <w:tc>
          <w:tcPr>
            <w:tcW w:w="2919" w:type="dxa"/>
            <w:vAlign w:val="center"/>
          </w:tcPr>
          <w:p w:rsidR="00E40AF3" w:rsidRDefault="00E40AF3" w:rsidP="00B65B2E">
            <w:pPr>
              <w:suppressAutoHyphens/>
              <w:ind w:right="547"/>
              <w:jc w:val="center"/>
              <w:rPr>
                <w:rFonts w:ascii="Arial" w:hAnsi="Arial" w:cs="Arial"/>
                <w:b/>
                <w:bCs/>
                <w:iCs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eastAsia="ar-SA"/>
              </w:rPr>
              <w:t>Guide élève pour élaborer le dossier</w:t>
            </w:r>
          </w:p>
        </w:tc>
      </w:tr>
    </w:tbl>
    <w:p w:rsidR="00E40AF3" w:rsidRDefault="00E40AF3" w:rsidP="00E40AF3">
      <w:pPr>
        <w:suppressAutoHyphens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lang w:eastAsia="ar-SA"/>
        </w:rPr>
        <w:t>L’épreuve :</w:t>
      </w:r>
    </w:p>
    <w:p w:rsidR="00E40AF3" w:rsidRDefault="00E40AF3" w:rsidP="00E40AF3">
      <w:pPr>
        <w:suppressAutoHyphens/>
        <w:spacing w:before="60" w:after="6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se déroule en centre de formation </w:t>
      </w:r>
    </w:p>
    <w:p w:rsidR="00E40AF3" w:rsidRDefault="00E40AF3" w:rsidP="00E40AF3">
      <w:pPr>
        <w:suppressAutoHyphens/>
        <w:spacing w:before="60" w:after="60"/>
        <w:ind w:left="-567" w:firstLine="56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 dure 45 minutes : 15 minutes de présentation du dossier rédigé et 30 minutes d’entretien </w:t>
      </w: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 xml:space="preserve">  (</w:t>
      </w:r>
      <w:r>
        <w:rPr>
          <w:rFonts w:ascii="Arial" w:hAnsi="Arial" w:cs="Arial"/>
          <w:b/>
          <w:sz w:val="22"/>
          <w:szCs w:val="22"/>
          <w:lang w:eastAsia="ar-SA"/>
        </w:rPr>
        <w:t>en l’absence de dossier, l’élève ne peut être interrogé et la note 0 lui est attribuée)</w:t>
      </w:r>
    </w:p>
    <w:p w:rsidR="00E40AF3" w:rsidRPr="005152E1" w:rsidRDefault="00E40AF3" w:rsidP="00E40AF3">
      <w:pPr>
        <w:suppressAutoHyphens/>
        <w:spacing w:before="60" w:after="60"/>
        <w:rPr>
          <w:rFonts w:ascii="Arial" w:hAnsi="Arial" w:cs="Arial"/>
          <w:bCs/>
          <w:strike/>
          <w:sz w:val="22"/>
          <w:lang w:eastAsia="ar-SA"/>
        </w:rPr>
      </w:pPr>
      <w:r w:rsidRPr="00965B08">
        <w:rPr>
          <w:rFonts w:ascii="Arial" w:hAnsi="Arial" w:cs="Arial"/>
          <w:bCs/>
          <w:sz w:val="22"/>
          <w:szCs w:val="22"/>
          <w:lang w:eastAsia="ar-SA"/>
        </w:rPr>
        <w:t>- permet d’évaluer :</w:t>
      </w: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bCs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bCs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jc w:val="both"/>
        <w:rPr>
          <w:rFonts w:ascii="Arial" w:hAnsi="Arial" w:cs="Arial"/>
          <w:sz w:val="22"/>
          <w:lang w:eastAsia="ar-SA"/>
        </w:rPr>
      </w:pPr>
      <w:r w:rsidRPr="00965B08">
        <w:rPr>
          <w:rFonts w:ascii="Arial" w:hAnsi="Arial" w:cs="Arial"/>
          <w:sz w:val="22"/>
          <w:lang w:eastAsia="ar-SA"/>
        </w:rPr>
        <w:sym w:font="Wingdings" w:char="F0C4"/>
      </w:r>
      <w:r w:rsidRPr="00965B08">
        <w:rPr>
          <w:rFonts w:ascii="Arial" w:hAnsi="Arial" w:cs="Arial"/>
          <w:sz w:val="22"/>
          <w:lang w:eastAsia="ar-SA"/>
        </w:rPr>
        <w:t xml:space="preserve">  </w:t>
      </w:r>
      <w:r w:rsidRPr="00965B08">
        <w:rPr>
          <w:rFonts w:ascii="Arial" w:hAnsi="Arial" w:cs="Arial"/>
          <w:sz w:val="22"/>
          <w:u w:val="single"/>
          <w:lang w:eastAsia="ar-SA"/>
        </w:rPr>
        <w:t>t</w:t>
      </w:r>
      <w:r>
        <w:rPr>
          <w:rFonts w:ascii="Arial" w:hAnsi="Arial" w:cs="Arial"/>
          <w:sz w:val="22"/>
          <w:u w:val="single"/>
          <w:lang w:eastAsia="ar-SA"/>
        </w:rPr>
        <w:t>out ou partie des compétences suivantes</w:t>
      </w:r>
      <w:r>
        <w:rPr>
          <w:rFonts w:ascii="Arial" w:hAnsi="Arial" w:cs="Arial"/>
          <w:sz w:val="22"/>
          <w:lang w:eastAsia="ar-SA"/>
        </w:rPr>
        <w:t xml:space="preserve"> :</w:t>
      </w:r>
    </w:p>
    <w:p w:rsidR="00E40AF3" w:rsidRDefault="00E40AF3" w:rsidP="00E40AF3">
      <w:pPr>
        <w:suppressAutoHyphens/>
        <w:spacing w:before="60" w:after="60"/>
        <w:ind w:left="-567" w:firstLine="708"/>
        <w:jc w:val="both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C1.2. Communiquer avec l’équipe, les autres professionnels, les services, les partenaires</w:t>
      </w:r>
    </w:p>
    <w:p w:rsidR="00E40AF3" w:rsidRDefault="00E40AF3" w:rsidP="00E40AF3">
      <w:pPr>
        <w:suppressAutoHyphens/>
        <w:spacing w:before="60" w:after="60"/>
        <w:ind w:left="-567" w:firstLine="6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C1.2.3. Rédiger, mettre en forme et diffuser un document professionnel</w:t>
      </w:r>
    </w:p>
    <w:p w:rsidR="00E40AF3" w:rsidRDefault="00E40AF3" w:rsidP="00E40AF3">
      <w:pPr>
        <w:suppressAutoHyphens/>
        <w:spacing w:before="60" w:after="60"/>
        <w:ind w:left="-567" w:firstLine="6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C1.2.4. Assurer une veille des documents professionnels</w:t>
      </w:r>
    </w:p>
    <w:p w:rsidR="00E40AF3" w:rsidRDefault="00E40AF3" w:rsidP="00E40AF3">
      <w:pPr>
        <w:suppressAutoHyphens/>
        <w:spacing w:before="60" w:after="60"/>
        <w:ind w:left="-567" w:firstLine="6"/>
        <w:jc w:val="both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C3.2. Elaborer le projet individualisé, le projet de vie</w:t>
      </w: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b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C3.4. Concevoir et mettre en œuvre des activités d’acquisition ou de maintien de l’autonomie et de la vie sociale</w:t>
      </w: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C3.4.1. Choisir une ou des activités pour une personne, un groupe</w:t>
      </w: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C3.4.5. Conduire et évaluer une activité individuelle (vie quotidienne, activité motrice, d’éveil, de maintien de l’autonomie, de loisirs)</w:t>
      </w: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jc w:val="both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sym w:font="Wingdings" w:char="F0C4"/>
      </w:r>
      <w:r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u w:val="single"/>
          <w:lang w:eastAsia="ar-SA"/>
        </w:rPr>
        <w:t xml:space="preserve">des savoirs </w:t>
      </w:r>
      <w:r w:rsidRPr="00965B08">
        <w:rPr>
          <w:rFonts w:ascii="Arial" w:hAnsi="Arial" w:cs="Arial"/>
          <w:sz w:val="22"/>
          <w:u w:val="single"/>
          <w:lang w:eastAsia="ar-SA"/>
        </w:rPr>
        <w:t xml:space="preserve">associés suivants </w:t>
      </w:r>
      <w:r w:rsidRPr="00965B08">
        <w:rPr>
          <w:rFonts w:ascii="Arial" w:hAnsi="Arial" w:cs="Arial"/>
          <w:sz w:val="22"/>
          <w:lang w:eastAsia="ar-SA"/>
        </w:rPr>
        <w:t>:</w:t>
      </w: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lang w:eastAsia="ar-SA"/>
        </w:rPr>
      </w:pPr>
    </w:p>
    <w:p w:rsidR="00E40AF3" w:rsidRPr="00965B08" w:rsidRDefault="00E40AF3" w:rsidP="00E40AF3">
      <w:pPr>
        <w:suppressAutoHyphens/>
        <w:spacing w:before="60" w:after="60"/>
        <w:ind w:left="-567"/>
        <w:rPr>
          <w:rFonts w:ascii="Arial" w:hAnsi="Arial" w:cs="Arial"/>
          <w:iCs/>
          <w:sz w:val="22"/>
          <w:lang w:eastAsia="ar-SA"/>
        </w:rPr>
      </w:pPr>
      <w:r w:rsidRPr="00965B08">
        <w:rPr>
          <w:rFonts w:ascii="Arial" w:hAnsi="Arial" w:cs="Arial"/>
          <w:b/>
          <w:bCs/>
          <w:iCs/>
          <w:sz w:val="22"/>
          <w:lang w:eastAsia="ar-SA"/>
        </w:rPr>
        <w:t>Sciences médico-sociales</w:t>
      </w:r>
    </w:p>
    <w:p w:rsidR="00E40AF3" w:rsidRPr="00965B08" w:rsidRDefault="00E40AF3" w:rsidP="00E40AF3">
      <w:pPr>
        <w:suppressAutoHyphens/>
        <w:snapToGrid w:val="0"/>
        <w:spacing w:before="60" w:after="60"/>
        <w:ind w:left="-567" w:firstLine="567"/>
        <w:rPr>
          <w:rFonts w:ascii="Arial" w:hAnsi="Arial" w:cs="Arial"/>
          <w:sz w:val="22"/>
          <w:lang w:eastAsia="ar-SA"/>
        </w:rPr>
      </w:pPr>
      <w:r w:rsidRPr="00965B08">
        <w:rPr>
          <w:rFonts w:ascii="Arial" w:hAnsi="Arial" w:cs="Arial"/>
          <w:sz w:val="22"/>
          <w:lang w:eastAsia="ar-SA"/>
        </w:rPr>
        <w:t>S2.2. Le projet individualisé, projet de vie, projet personnalisé, projet d’accompagnement</w:t>
      </w:r>
    </w:p>
    <w:p w:rsidR="00E40AF3" w:rsidRPr="00965B08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lang w:eastAsia="ar-SA"/>
        </w:rPr>
      </w:pPr>
      <w:r w:rsidRPr="00965B08">
        <w:rPr>
          <w:rFonts w:ascii="Arial" w:hAnsi="Arial" w:cs="Arial"/>
          <w:sz w:val="22"/>
          <w:lang w:eastAsia="ar-SA"/>
        </w:rPr>
        <w:tab/>
        <w:t>S2.8. La relation personne aidante – personne aidée</w:t>
      </w: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lang w:eastAsia="ar-SA"/>
        </w:rPr>
      </w:pPr>
      <w:r w:rsidRPr="00965B08">
        <w:rPr>
          <w:rFonts w:ascii="Arial" w:hAnsi="Arial" w:cs="Arial"/>
          <w:sz w:val="22"/>
          <w:lang w:eastAsia="ar-SA"/>
        </w:rPr>
        <w:tab/>
        <w:t>S3.2. La</w:t>
      </w:r>
      <w:r>
        <w:rPr>
          <w:rFonts w:ascii="Arial" w:hAnsi="Arial" w:cs="Arial"/>
          <w:sz w:val="22"/>
          <w:lang w:eastAsia="ar-SA"/>
        </w:rPr>
        <w:t xml:space="preserve"> communication écrite</w:t>
      </w:r>
    </w:p>
    <w:p w:rsidR="00E40AF3" w:rsidRDefault="00E40AF3" w:rsidP="00E40AF3">
      <w:pPr>
        <w:suppressAutoHyphens/>
        <w:spacing w:before="60" w:after="60"/>
        <w:ind w:left="-567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keepNext/>
        <w:suppressAutoHyphens/>
        <w:spacing w:before="60" w:after="60"/>
        <w:ind w:left="-567"/>
        <w:outlineLvl w:val="0"/>
        <w:rPr>
          <w:rFonts w:ascii="Arial" w:hAnsi="Arial" w:cs="Arial"/>
          <w:b/>
          <w:bCs/>
          <w:iCs/>
          <w:sz w:val="22"/>
          <w:lang w:eastAsia="ar-SA"/>
        </w:rPr>
      </w:pPr>
      <w:r>
        <w:rPr>
          <w:rFonts w:ascii="Arial" w:hAnsi="Arial" w:cs="Arial"/>
          <w:b/>
          <w:bCs/>
          <w:iCs/>
          <w:sz w:val="22"/>
          <w:lang w:eastAsia="ar-SA"/>
        </w:rPr>
        <w:t>Techniques professionnelles et technologies associée : Animation – Education à la santé</w:t>
      </w:r>
    </w:p>
    <w:p w:rsidR="00E40AF3" w:rsidRDefault="00E40AF3" w:rsidP="00E40AF3">
      <w:pPr>
        <w:suppressAutoHyphens/>
        <w:snapToGrid w:val="0"/>
        <w:spacing w:before="60" w:after="60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S1.2. Conduites d’activités pour une personne.</w:t>
      </w:r>
    </w:p>
    <w:p w:rsidR="00E40AF3" w:rsidRDefault="00E40AF3" w:rsidP="00E40AF3">
      <w:pPr>
        <w:suppressAutoHyphens/>
        <w:snapToGrid w:val="0"/>
        <w:spacing w:before="60" w:after="60"/>
        <w:rPr>
          <w:rFonts w:ascii="Arial" w:hAnsi="Arial" w:cs="Arial"/>
          <w:sz w:val="22"/>
          <w:lang w:eastAsia="ar-SA"/>
        </w:rPr>
      </w:pPr>
    </w:p>
    <w:p w:rsidR="00E40AF3" w:rsidRDefault="00E40AF3" w:rsidP="00E40AF3">
      <w:pPr>
        <w:suppressAutoHyphens/>
        <w:snapToGrid w:val="0"/>
        <w:spacing w:before="60" w:after="60"/>
        <w:rPr>
          <w:rFonts w:ascii="Arial" w:hAnsi="Arial" w:cs="Arial"/>
          <w:bCs/>
          <w:iCs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br w:type="page"/>
      </w:r>
      <w:r>
        <w:rPr>
          <w:rFonts w:ascii="Arial" w:hAnsi="Arial" w:cs="Arial"/>
          <w:sz w:val="22"/>
          <w:lang w:eastAsia="ar-SA"/>
        </w:rPr>
        <w:lastRenderedPageBreak/>
        <w:t>Ce dossier présente:</w:t>
      </w: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379"/>
        <w:gridCol w:w="1134"/>
      </w:tblGrid>
      <w:tr w:rsidR="00E40AF3" w:rsidTr="00B65B2E">
        <w:trPr>
          <w:cantSplit/>
        </w:trPr>
        <w:tc>
          <w:tcPr>
            <w:tcW w:w="10491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CONTENU DU DOSSIER</w:t>
            </w:r>
          </w:p>
        </w:tc>
      </w:tr>
      <w:tr w:rsidR="00E40AF3" w:rsidTr="00B65B2E">
        <w:trPr>
          <w:cantSplit/>
          <w:trHeight w:val="306"/>
        </w:trPr>
        <w:tc>
          <w:tcPr>
            <w:tcW w:w="2978" w:type="dxa"/>
            <w:vMerge w:val="restart"/>
            <w:shd w:val="clear" w:color="auto" w:fill="CCFFCC"/>
            <w:vAlign w:val="center"/>
          </w:tcPr>
          <w:p w:rsidR="00E40AF3" w:rsidRDefault="00E40AF3" w:rsidP="00B65B2E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Les différentes parties</w:t>
            </w:r>
          </w:p>
        </w:tc>
        <w:tc>
          <w:tcPr>
            <w:tcW w:w="7513" w:type="dxa"/>
            <w:gridSpan w:val="2"/>
            <w:shd w:val="clear" w:color="auto" w:fill="CCFFCC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Eléments</w:t>
            </w:r>
          </w:p>
        </w:tc>
      </w:tr>
      <w:tr w:rsidR="00E40AF3" w:rsidTr="00B65B2E">
        <w:trPr>
          <w:cantSplit/>
          <w:trHeight w:val="292"/>
        </w:trPr>
        <w:tc>
          <w:tcPr>
            <w:tcW w:w="2978" w:type="dxa"/>
            <w:vMerge/>
            <w:shd w:val="clear" w:color="auto" w:fill="CCFFCC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6379" w:type="dxa"/>
            <w:shd w:val="clear" w:color="auto" w:fill="CCFFCC"/>
            <w:vAlign w:val="center"/>
          </w:tcPr>
          <w:p w:rsidR="00E40AF3" w:rsidRDefault="00E40AF3" w:rsidP="00B65B2E">
            <w:pPr>
              <w:keepNext/>
              <w:suppressAutoHyphens/>
              <w:ind w:left="-697" w:firstLine="697"/>
              <w:jc w:val="center"/>
              <w:outlineLvl w:val="1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à développer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présents</w:t>
            </w:r>
          </w:p>
        </w:tc>
      </w:tr>
      <w:tr w:rsidR="00E40AF3" w:rsidTr="00B65B2E">
        <w:trPr>
          <w:trHeight w:val="1266"/>
        </w:trPr>
        <w:tc>
          <w:tcPr>
            <w:tcW w:w="2978" w:type="dxa"/>
            <w:vAlign w:val="center"/>
          </w:tcPr>
          <w:p w:rsidR="00E40AF3" w:rsidRDefault="00E40AF3" w:rsidP="00B65B2E">
            <w:pPr>
              <w:keepNext/>
              <w:suppressAutoHyphens/>
              <w:ind w:left="-697" w:firstLine="697"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Introduction</w:t>
            </w:r>
          </w:p>
        </w:tc>
        <w:tc>
          <w:tcPr>
            <w:tcW w:w="6379" w:type="dxa"/>
            <w:vAlign w:val="center"/>
          </w:tcPr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du candidat (diplôme préparé, lieu et durée de PFMP) et de son parcours de formation.</w:t>
            </w:r>
          </w:p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succincte du lieu de PFMP (nom de l’association, adresse, missions de l’association, types d’usagers, les personnels et leurs rôles).</w:t>
            </w:r>
          </w:p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Annonce du plan…</w:t>
            </w:r>
          </w:p>
        </w:tc>
        <w:tc>
          <w:tcPr>
            <w:tcW w:w="1134" w:type="dxa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E40AF3" w:rsidTr="00B65B2E">
        <w:trPr>
          <w:trHeight w:val="2569"/>
        </w:trPr>
        <w:tc>
          <w:tcPr>
            <w:tcW w:w="2978" w:type="dxa"/>
            <w:vAlign w:val="center"/>
          </w:tcPr>
          <w:p w:rsidR="00E40AF3" w:rsidRDefault="00E40AF3" w:rsidP="00B65B2E">
            <w:pPr>
              <w:keepNext/>
              <w:suppressAutoHyphens/>
              <w:jc w:val="center"/>
              <w:outlineLvl w:val="2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lang w:eastAsia="ar-SA"/>
              </w:rPr>
              <w:t>Personne accompagnée</w:t>
            </w:r>
          </w:p>
        </w:tc>
        <w:tc>
          <w:tcPr>
            <w:tcW w:w="6379" w:type="dxa"/>
          </w:tcPr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de la personne aidée (attention : bien respecter l’anonymat) :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âge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situation familiale (veuf, célibataire, marié, nombre d’enfants, situation professionnelle)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date et motif de la prise en charge à domicile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lieu de vie et habitudes de vie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liens sociaux : visite famille, amis, voisins, professionnel(s) intervenant à domicile (modalité(s) d’intervention et rôle) …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description physique et psychologique (sans jugement de valeurs)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val="nl-NL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nl-NL" w:eastAsia="ar-SA"/>
              </w:rPr>
              <w:t xml:space="preserve">pathologie(s)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l-NL" w:eastAsia="ar-SA"/>
              </w:rPr>
              <w:t>éventuelle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 w:eastAsia="ar-SA"/>
              </w:rPr>
              <w:t>(s).</w:t>
            </w:r>
          </w:p>
        </w:tc>
        <w:tc>
          <w:tcPr>
            <w:tcW w:w="1134" w:type="dxa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val="nl-NL"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val="nl-NL"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E40AF3" w:rsidTr="00B65B2E">
        <w:trPr>
          <w:cantSplit/>
          <w:trHeight w:val="802"/>
        </w:trPr>
        <w:tc>
          <w:tcPr>
            <w:tcW w:w="2978" w:type="dxa"/>
            <w:vAlign w:val="center"/>
          </w:tcPr>
          <w:p w:rsidR="00E40AF3" w:rsidRDefault="00E40AF3" w:rsidP="00B65B2E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Analyse des besoins et des attentes de la personne accompagnée</w:t>
            </w:r>
          </w:p>
        </w:tc>
        <w:tc>
          <w:tcPr>
            <w:tcW w:w="6379" w:type="dxa"/>
            <w:vAlign w:val="center"/>
          </w:tcPr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Présentation de l’ensemble des besoins et les attentes de la personne accompagnée.</w:t>
            </w:r>
          </w:p>
        </w:tc>
        <w:tc>
          <w:tcPr>
            <w:tcW w:w="1134" w:type="dxa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</w:tc>
      </w:tr>
      <w:tr w:rsidR="00E40AF3" w:rsidTr="00B65B2E">
        <w:trPr>
          <w:cantSplit/>
          <w:trHeight w:val="4522"/>
        </w:trPr>
        <w:tc>
          <w:tcPr>
            <w:tcW w:w="2978" w:type="dxa"/>
            <w:vAlign w:val="center"/>
          </w:tcPr>
          <w:p w:rsidR="00E40AF3" w:rsidRDefault="00E40AF3" w:rsidP="00B65B2E">
            <w:pPr>
              <w:suppressAutoHyphens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Projet d’accompagnement</w:t>
            </w:r>
          </w:p>
          <w:p w:rsidR="00E40AF3" w:rsidRDefault="00E40AF3" w:rsidP="00B65B2E">
            <w:pPr>
              <w:suppressAutoHyphens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(projet de vie, projet individualisé d’accompagnement, projet d’accompagnement éducatif…)</w:t>
            </w:r>
          </w:p>
        </w:tc>
        <w:tc>
          <w:tcPr>
            <w:tcW w:w="6379" w:type="dxa"/>
            <w:vAlign w:val="center"/>
          </w:tcPr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Description du projet d’accompagnement existant.</w:t>
            </w:r>
          </w:p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Présentation d’au moins 2 activités d’acquisition ou de maintien de l’autonomie et de la vie sociale :</w:t>
            </w:r>
          </w:p>
          <w:p w:rsidR="00E40AF3" w:rsidRPr="00AE46CB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 xml:space="preserve">une activité d’accompagnement de la vie quotidienne </w:t>
            </w:r>
          </w:p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et /ou</w:t>
            </w:r>
          </w:p>
          <w:p w:rsidR="00E40AF3" w:rsidRPr="00AE46CB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une activité de loisirs.</w:t>
            </w:r>
          </w:p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40AF3" w:rsidRPr="00AE46CB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Pour chaque activité présentée :</w:t>
            </w:r>
          </w:p>
          <w:p w:rsidR="00E40AF3" w:rsidRPr="00AE46CB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justifier le choix de cette activité au regard du projet d’accompagnement</w:t>
            </w:r>
          </w:p>
          <w:p w:rsidR="00E40AF3" w:rsidRPr="00AE46CB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 xml:space="preserve">décrire votre accompagnement au regard des besoins et des attentes de la personne, dans un souci de respect de l’autonomie de la personne, de bientraitance et de qualité. </w:t>
            </w:r>
          </w:p>
          <w:p w:rsidR="00E40AF3" w:rsidRPr="00AE46CB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 xml:space="preserve">évaluer les mesures mises en place. 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 w:rsidRPr="00AE46CB">
              <w:rPr>
                <w:rFonts w:ascii="Arial" w:hAnsi="Arial" w:cs="Arial"/>
                <w:sz w:val="22"/>
                <w:lang w:eastAsia="ar-SA"/>
              </w:rPr>
              <w:t>rédiger les transmissions de votre accompagnement en utilisant les outils déjà mis en place (attention au respect de la confidentialité).</w:t>
            </w:r>
          </w:p>
        </w:tc>
        <w:tc>
          <w:tcPr>
            <w:tcW w:w="1134" w:type="dxa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rPr>
                <w:lang w:eastAsia="ar-SA"/>
              </w:rPr>
            </w:pPr>
          </w:p>
        </w:tc>
      </w:tr>
      <w:tr w:rsidR="00E40AF3" w:rsidTr="00B65B2E">
        <w:trPr>
          <w:cantSplit/>
          <w:trHeight w:val="1012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E40AF3" w:rsidRDefault="00E40AF3" w:rsidP="00B65B2E">
            <w:pPr>
              <w:keepNext/>
              <w:suppressAutoHyphens/>
              <w:jc w:val="center"/>
              <w:outlineLvl w:val="1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Conclusion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40AF3" w:rsidRDefault="00E40AF3" w:rsidP="00B65B2E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 xml:space="preserve">Bilan personnel : 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difficultés rencontrées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points positifs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intérêt à titre personnel de l’élaboration de ce dossier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</w:p>
          <w:p w:rsidR="00E40AF3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  <w:p w:rsidR="00E40AF3" w:rsidRDefault="00E40AF3" w:rsidP="00B65B2E">
            <w:pPr>
              <w:suppressAutoHyphens/>
              <w:ind w:left="-697" w:firstLine="697"/>
              <w:jc w:val="center"/>
              <w:rPr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sym w:font="Wingdings" w:char="F071"/>
            </w:r>
          </w:p>
        </w:tc>
      </w:tr>
      <w:tr w:rsidR="00E40AF3" w:rsidTr="00B65B2E">
        <w:trPr>
          <w:cantSplit/>
          <w:trHeight w:val="276"/>
        </w:trPr>
        <w:tc>
          <w:tcPr>
            <w:tcW w:w="10491" w:type="dxa"/>
            <w:gridSpan w:val="3"/>
            <w:shd w:val="clear" w:color="auto" w:fill="B3B3B3"/>
            <w:vAlign w:val="center"/>
          </w:tcPr>
          <w:p w:rsidR="00E40AF3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ar-SA"/>
              </w:rPr>
              <w:t>FORME DU DOSSIER</w:t>
            </w:r>
          </w:p>
        </w:tc>
      </w:tr>
      <w:tr w:rsidR="00E40AF3" w:rsidRPr="00403CBC" w:rsidTr="00B65B2E">
        <w:trPr>
          <w:cantSplit/>
          <w:trHeight w:val="417"/>
        </w:trPr>
        <w:tc>
          <w:tcPr>
            <w:tcW w:w="9357" w:type="dxa"/>
            <w:gridSpan w:val="2"/>
          </w:tcPr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15 à 20 pages (annexes non comprises)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3 à 5 annexes maximum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feuilles blanches unies, format A4, recto, paginées en bas de page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page de garde non paginée avec nom, prénom, section, session, titre du dossier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police Arial 12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interligne 1,5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marges 2 cm tout autour</w:t>
            </w:r>
          </w:p>
          <w:p w:rsidR="00E40AF3" w:rsidRPr="00403CBC" w:rsidRDefault="00E40AF3" w:rsidP="00B65B2E">
            <w:pPr>
              <w:numPr>
                <w:ilvl w:val="0"/>
                <w:numId w:val="9"/>
              </w:numPr>
              <w:tabs>
                <w:tab w:val="clear" w:pos="720"/>
                <w:tab w:val="num" w:pos="356"/>
              </w:tabs>
              <w:suppressAutoHyphens/>
              <w:ind w:left="214" w:firstLine="0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t>orthographe et expression écrite correctes.</w:t>
            </w:r>
          </w:p>
        </w:tc>
        <w:tc>
          <w:tcPr>
            <w:tcW w:w="1134" w:type="dxa"/>
          </w:tcPr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  <w:p w:rsidR="00E40AF3" w:rsidRPr="00403CBC" w:rsidRDefault="00E40AF3" w:rsidP="00B65B2E">
            <w:pPr>
              <w:suppressAutoHyphens/>
              <w:ind w:left="-697" w:firstLine="697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 w:rsidRPr="00403CBC">
              <w:rPr>
                <w:rFonts w:ascii="Arial" w:hAnsi="Arial" w:cs="Arial"/>
                <w:sz w:val="21"/>
                <w:szCs w:val="21"/>
                <w:lang w:eastAsia="ar-SA"/>
              </w:rPr>
              <w:sym w:font="Wingdings" w:char="F071"/>
            </w:r>
          </w:p>
        </w:tc>
      </w:tr>
    </w:tbl>
    <w:p w:rsidR="000870B6" w:rsidRPr="00A91483" w:rsidRDefault="000870B6" w:rsidP="00403CBC">
      <w:pPr>
        <w:pStyle w:val="Sous-titre"/>
        <w:jc w:val="left"/>
        <w:rPr>
          <w:rFonts w:ascii="Calibri" w:hAnsi="Calibri"/>
          <w:i w:val="0"/>
          <w:iCs w:val="0"/>
          <w:szCs w:val="22"/>
        </w:rPr>
      </w:pPr>
    </w:p>
    <w:sectPr w:rsidR="000870B6" w:rsidRPr="00A91483" w:rsidSect="00014287">
      <w:footerReference w:type="default" r:id="rId9"/>
      <w:pgSz w:w="11906" w:h="16838"/>
      <w:pgMar w:top="454" w:right="748" w:bottom="454" w:left="1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EE" w:rsidRDefault="00F23BEE" w:rsidP="000870B6">
      <w:r>
        <w:separator/>
      </w:r>
    </w:p>
  </w:endnote>
  <w:endnote w:type="continuationSeparator" w:id="0">
    <w:p w:rsidR="00F23BEE" w:rsidRDefault="00F23BEE" w:rsidP="0008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87" w:rsidRDefault="00EC47B1" w:rsidP="00173F5A">
    <w:pPr>
      <w:pStyle w:val="Pieddepage"/>
      <w:ind w:right="360"/>
      <w:rPr>
        <w:rFonts w:ascii="Arial" w:hAnsi="Arial" w:cs="Arial"/>
        <w:b/>
        <w:bCs/>
        <w:sz w:val="16"/>
        <w:szCs w:val="20"/>
      </w:rPr>
    </w:pPr>
    <w:r>
      <w:rPr>
        <w:rFonts w:ascii="Arial" w:hAnsi="Arial" w:cs="Arial"/>
        <w:sz w:val="16"/>
        <w:szCs w:val="23"/>
      </w:rPr>
      <w:t xml:space="preserve">Académie de CAEN - </w:t>
    </w:r>
    <w:r w:rsidR="000870B6">
      <w:rPr>
        <w:rFonts w:ascii="Arial" w:hAnsi="Arial" w:cs="Arial"/>
        <w:sz w:val="16"/>
        <w:szCs w:val="23"/>
      </w:rPr>
      <w:t xml:space="preserve"> Janvier 2015</w:t>
    </w:r>
    <w:r>
      <w:rPr>
        <w:rFonts w:ascii="Arial" w:hAnsi="Arial" w:cs="Arial"/>
        <w:sz w:val="16"/>
        <w:szCs w:val="23"/>
      </w:rPr>
      <w:t xml:space="preserve"> - E13</w:t>
    </w:r>
    <w:r w:rsidR="000870B6">
      <w:rPr>
        <w:rFonts w:ascii="Arial" w:hAnsi="Arial" w:cs="Arial"/>
        <w:sz w:val="16"/>
        <w:szCs w:val="23"/>
      </w:rPr>
      <w:tab/>
    </w:r>
    <w:r w:rsidR="000870B6">
      <w:rPr>
        <w:rFonts w:ascii="Arial" w:hAnsi="Arial" w:cs="Arial"/>
        <w:sz w:val="16"/>
        <w:szCs w:val="23"/>
      </w:rPr>
      <w:tab/>
    </w:r>
    <w:r w:rsidR="000870B6">
      <w:rPr>
        <w:rFonts w:ascii="Arial" w:hAnsi="Arial" w:cs="Arial"/>
        <w:sz w:val="16"/>
        <w:szCs w:val="20"/>
      </w:rPr>
      <w:t xml:space="preserve">Page </w:t>
    </w:r>
    <w:r w:rsidR="00534E5C">
      <w:rPr>
        <w:rFonts w:ascii="Arial" w:hAnsi="Arial" w:cs="Arial"/>
        <w:b/>
        <w:bCs/>
        <w:sz w:val="16"/>
        <w:szCs w:val="20"/>
      </w:rPr>
      <w:fldChar w:fldCharType="begin"/>
    </w:r>
    <w:r w:rsidR="000870B6">
      <w:rPr>
        <w:rFonts w:ascii="Arial" w:hAnsi="Arial" w:cs="Arial"/>
        <w:b/>
        <w:bCs/>
        <w:sz w:val="16"/>
        <w:szCs w:val="20"/>
      </w:rPr>
      <w:instrText>PAGE</w:instrText>
    </w:r>
    <w:r w:rsidR="00534E5C">
      <w:rPr>
        <w:rFonts w:ascii="Arial" w:hAnsi="Arial" w:cs="Arial"/>
        <w:b/>
        <w:bCs/>
        <w:sz w:val="16"/>
        <w:szCs w:val="20"/>
      </w:rPr>
      <w:fldChar w:fldCharType="separate"/>
    </w:r>
    <w:r w:rsidR="0015119D">
      <w:rPr>
        <w:rFonts w:ascii="Arial" w:hAnsi="Arial" w:cs="Arial"/>
        <w:b/>
        <w:bCs/>
        <w:noProof/>
        <w:sz w:val="16"/>
        <w:szCs w:val="20"/>
      </w:rPr>
      <w:t>3</w:t>
    </w:r>
    <w:r w:rsidR="00534E5C">
      <w:rPr>
        <w:rFonts w:ascii="Arial" w:hAnsi="Arial" w:cs="Arial"/>
        <w:b/>
        <w:bCs/>
        <w:sz w:val="16"/>
        <w:szCs w:val="20"/>
      </w:rPr>
      <w:fldChar w:fldCharType="end"/>
    </w:r>
    <w:r w:rsidR="000870B6">
      <w:rPr>
        <w:rFonts w:ascii="Arial" w:hAnsi="Arial" w:cs="Arial"/>
        <w:sz w:val="16"/>
        <w:szCs w:val="20"/>
      </w:rPr>
      <w:t xml:space="preserve"> sur </w:t>
    </w:r>
    <w:r w:rsidR="00E40AF3">
      <w:rPr>
        <w:rFonts w:ascii="Arial" w:hAnsi="Arial" w:cs="Arial"/>
        <w:b/>
        <w:bCs/>
        <w:sz w:val="16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EE" w:rsidRDefault="00F23BEE" w:rsidP="000870B6">
      <w:r>
        <w:separator/>
      </w:r>
    </w:p>
  </w:footnote>
  <w:footnote w:type="continuationSeparator" w:id="0">
    <w:p w:rsidR="00F23BEE" w:rsidRDefault="00F23BEE" w:rsidP="0008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14400665"/>
    <w:multiLevelType w:val="hybridMultilevel"/>
    <w:tmpl w:val="7286086A"/>
    <w:lvl w:ilvl="0" w:tplc="8A347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3FC4"/>
    <w:multiLevelType w:val="hybridMultilevel"/>
    <w:tmpl w:val="4AF8812C"/>
    <w:lvl w:ilvl="0" w:tplc="9E1E9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11BB1"/>
    <w:multiLevelType w:val="hybridMultilevel"/>
    <w:tmpl w:val="D2C8C510"/>
    <w:lvl w:ilvl="0" w:tplc="3F26F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37E5B"/>
    <w:multiLevelType w:val="hybridMultilevel"/>
    <w:tmpl w:val="74102178"/>
    <w:lvl w:ilvl="0" w:tplc="BA90C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AC30A4">
      <w:start w:val="1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B48AE"/>
    <w:multiLevelType w:val="hybridMultilevel"/>
    <w:tmpl w:val="297E5014"/>
    <w:lvl w:ilvl="0" w:tplc="00000011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38AE3E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8488B"/>
    <w:multiLevelType w:val="hybridMultilevel"/>
    <w:tmpl w:val="5532F97C"/>
    <w:lvl w:ilvl="0" w:tplc="7096B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F4A8E"/>
    <w:multiLevelType w:val="hybridMultilevel"/>
    <w:tmpl w:val="655CFFF2"/>
    <w:lvl w:ilvl="0" w:tplc="12AEE54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663F4E00"/>
    <w:multiLevelType w:val="hybridMultilevel"/>
    <w:tmpl w:val="E14A5C42"/>
    <w:lvl w:ilvl="0" w:tplc="1780F7B0">
      <w:start w:val="19"/>
      <w:numFmt w:val="bullet"/>
      <w:lvlText w:val=""/>
      <w:lvlJc w:val="left"/>
      <w:pPr>
        <w:ind w:left="39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9">
    <w:nsid w:val="673A64FE"/>
    <w:multiLevelType w:val="hybridMultilevel"/>
    <w:tmpl w:val="9E2EE9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67E51"/>
    <w:multiLevelType w:val="hybridMultilevel"/>
    <w:tmpl w:val="38A0DD6E"/>
    <w:lvl w:ilvl="0" w:tplc="B108F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DB33A1"/>
    <w:multiLevelType w:val="hybridMultilevel"/>
    <w:tmpl w:val="3FC02D2E"/>
    <w:lvl w:ilvl="0" w:tplc="04B0181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0B6"/>
    <w:rsid w:val="000870B6"/>
    <w:rsid w:val="0015119D"/>
    <w:rsid w:val="00403CBC"/>
    <w:rsid w:val="00534E5C"/>
    <w:rsid w:val="00595C05"/>
    <w:rsid w:val="00922405"/>
    <w:rsid w:val="009713A6"/>
    <w:rsid w:val="00E40AF3"/>
    <w:rsid w:val="00EC47B1"/>
    <w:rsid w:val="00F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70B6"/>
    <w:pPr>
      <w:keepNext/>
      <w:outlineLvl w:val="0"/>
    </w:pPr>
    <w:rPr>
      <w:rFonts w:ascii="Comic Sans MS" w:hAnsi="Comic Sans MS"/>
      <w:b/>
      <w:bCs/>
      <w:sz w:val="72"/>
    </w:rPr>
  </w:style>
  <w:style w:type="paragraph" w:styleId="Titre2">
    <w:name w:val="heading 2"/>
    <w:basedOn w:val="Normal"/>
    <w:next w:val="Normal"/>
    <w:link w:val="Titre2Car"/>
    <w:qFormat/>
    <w:rsid w:val="000870B6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0870B6"/>
    <w:pPr>
      <w:keepNext/>
      <w:ind w:left="2124" w:firstLine="708"/>
      <w:jc w:val="right"/>
      <w:outlineLvl w:val="2"/>
    </w:pPr>
    <w:rPr>
      <w:rFonts w:ascii="Comic Sans MS" w:hAnsi="Comic Sans MS"/>
      <w:b/>
      <w:bCs/>
      <w:sz w:val="52"/>
    </w:rPr>
  </w:style>
  <w:style w:type="paragraph" w:styleId="Titre4">
    <w:name w:val="heading 4"/>
    <w:basedOn w:val="Normal"/>
    <w:next w:val="Normal"/>
    <w:link w:val="Titre4Car"/>
    <w:qFormat/>
    <w:rsid w:val="000870B6"/>
    <w:pPr>
      <w:keepNext/>
      <w:spacing w:before="60"/>
      <w:outlineLvl w:val="3"/>
    </w:pPr>
    <w:rPr>
      <w:rFonts w:ascii="Arial" w:hAnsi="Arial" w:cs="Arial"/>
      <w:b/>
      <w:sz w:val="22"/>
    </w:rPr>
  </w:style>
  <w:style w:type="paragraph" w:styleId="Titre5">
    <w:name w:val="heading 5"/>
    <w:basedOn w:val="Normal"/>
    <w:next w:val="Normal"/>
    <w:link w:val="Titre5Car"/>
    <w:qFormat/>
    <w:rsid w:val="000870B6"/>
    <w:pPr>
      <w:keepNext/>
      <w:jc w:val="right"/>
      <w:outlineLvl w:val="4"/>
    </w:pPr>
    <w:rPr>
      <w:rFonts w:ascii="Comic Sans MS" w:hAnsi="Comic Sans MS"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0870B6"/>
    <w:pPr>
      <w:keepNext/>
      <w:jc w:val="right"/>
      <w:outlineLvl w:val="5"/>
    </w:pPr>
    <w:rPr>
      <w:rFonts w:ascii="Comic Sans MS" w:hAnsi="Comic Sans MS"/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0870B6"/>
    <w:pPr>
      <w:keepNext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0870B6"/>
    <w:pPr>
      <w:keepNext/>
      <w:ind w:left="721"/>
      <w:jc w:val="center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qFormat/>
    <w:rsid w:val="000870B6"/>
    <w:pPr>
      <w:keepNext/>
      <w:ind w:left="360"/>
      <w:jc w:val="center"/>
      <w:outlineLvl w:val="8"/>
    </w:pPr>
    <w:rPr>
      <w:rFonts w:ascii="Arial Narrow" w:hAnsi="Arial Narrow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70B6"/>
    <w:rPr>
      <w:rFonts w:ascii="Comic Sans MS" w:eastAsia="Times New Roman" w:hAnsi="Comic Sans MS" w:cs="Times New Roman"/>
      <w:b/>
      <w:bCs/>
      <w:sz w:val="7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870B6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870B6"/>
    <w:rPr>
      <w:rFonts w:ascii="Comic Sans MS" w:eastAsia="Times New Roman" w:hAnsi="Comic Sans MS" w:cs="Times New Roman"/>
      <w:b/>
      <w:bCs/>
      <w:sz w:val="5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870B6"/>
    <w:rPr>
      <w:rFonts w:ascii="Arial" w:eastAsia="Times New Roman" w:hAnsi="Arial" w:cs="Arial"/>
      <w:b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870B6"/>
    <w:rPr>
      <w:rFonts w:ascii="Comic Sans MS" w:eastAsia="Times New Roman" w:hAnsi="Comic Sans MS" w:cs="Times New Roman"/>
      <w:sz w:val="36"/>
      <w:szCs w:val="36"/>
      <w:lang w:eastAsia="fr-FR"/>
    </w:rPr>
  </w:style>
  <w:style w:type="character" w:customStyle="1" w:styleId="Titre6Car">
    <w:name w:val="Titre 6 Car"/>
    <w:basedOn w:val="Policepardfaut"/>
    <w:link w:val="Titre6"/>
    <w:rsid w:val="000870B6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0870B6"/>
    <w:rPr>
      <w:rFonts w:ascii="Arial" w:eastAsia="Times New Roman" w:hAnsi="Arial" w:cs="Arial"/>
      <w:b/>
      <w:bC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870B6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0870B6"/>
    <w:rPr>
      <w:rFonts w:ascii="Arial Narrow" w:eastAsia="Times New Roman" w:hAnsi="Arial Narrow" w:cs="Times New Roman"/>
      <w:sz w:val="52"/>
      <w:szCs w:val="52"/>
      <w:lang w:eastAsia="fr-FR"/>
    </w:rPr>
  </w:style>
  <w:style w:type="paragraph" w:styleId="En-tte">
    <w:name w:val="header"/>
    <w:basedOn w:val="Normal"/>
    <w:link w:val="En-tteCar"/>
    <w:rsid w:val="00087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70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87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870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870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0870B6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0870B6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0870B6"/>
    <w:rPr>
      <w:rFonts w:ascii="Arial" w:hAnsi="Arial" w:cs="Arial"/>
      <w:b/>
      <w:bCs/>
      <w:lang w:val="en-GB"/>
    </w:rPr>
  </w:style>
  <w:style w:type="character" w:customStyle="1" w:styleId="CorpsdetexteCar">
    <w:name w:val="Corps de texte Car"/>
    <w:basedOn w:val="Policepardfaut"/>
    <w:link w:val="Corpsdetexte"/>
    <w:rsid w:val="000870B6"/>
    <w:rPr>
      <w:rFonts w:ascii="Arial" w:eastAsia="Times New Roman" w:hAnsi="Arial" w:cs="Arial"/>
      <w:b/>
      <w:bCs/>
      <w:sz w:val="24"/>
      <w:szCs w:val="24"/>
      <w:lang w:val="en-GB" w:eastAsia="fr-FR"/>
    </w:rPr>
  </w:style>
  <w:style w:type="paragraph" w:styleId="Sous-titre">
    <w:name w:val="Subtitle"/>
    <w:basedOn w:val="Normal"/>
    <w:link w:val="Sous-titreCar"/>
    <w:qFormat/>
    <w:rsid w:val="000870B6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Sous-titreCar">
    <w:name w:val="Sous-titre Car"/>
    <w:basedOn w:val="Policepardfaut"/>
    <w:link w:val="Sous-titre"/>
    <w:rsid w:val="000870B6"/>
    <w:rPr>
      <w:rFonts w:ascii="Arial" w:eastAsia="Times New Roman" w:hAnsi="Arial" w:cs="Arial"/>
      <w:b/>
      <w:bCs/>
      <w:i/>
      <w:iCs/>
      <w:szCs w:val="24"/>
      <w:lang w:eastAsia="fr-FR"/>
    </w:rPr>
  </w:style>
  <w:style w:type="character" w:styleId="Numrodepage">
    <w:name w:val="page number"/>
    <w:basedOn w:val="Policepardfaut"/>
    <w:rsid w:val="000870B6"/>
  </w:style>
  <w:style w:type="paragraph" w:styleId="Retraitcorpsdetexte">
    <w:name w:val="Body Text Indent"/>
    <w:basedOn w:val="Normal"/>
    <w:link w:val="RetraitcorpsdetexteCar"/>
    <w:rsid w:val="000870B6"/>
    <w:pPr>
      <w:ind w:left="-567"/>
    </w:pPr>
    <w:rPr>
      <w:rFonts w:ascii="Arial" w:hAnsi="Arial" w:cs="Arial"/>
      <w:b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870B6"/>
    <w:rPr>
      <w:rFonts w:ascii="Arial" w:eastAsia="Times New Roman" w:hAnsi="Arial" w:cs="Arial"/>
      <w:bCs/>
      <w:sz w:val="20"/>
      <w:szCs w:val="20"/>
      <w:lang w:eastAsia="fr-FR"/>
    </w:rPr>
  </w:style>
  <w:style w:type="paragraph" w:customStyle="1" w:styleId="font5">
    <w:name w:val="font5"/>
    <w:basedOn w:val="Normal"/>
    <w:rsid w:val="000870B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0870B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0870B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6">
    <w:name w:val="xl66"/>
    <w:basedOn w:val="Normal"/>
    <w:rsid w:val="000870B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7">
    <w:name w:val="xl67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68">
    <w:name w:val="xl68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69">
    <w:name w:val="xl69"/>
    <w:basedOn w:val="Normal"/>
    <w:rsid w:val="000870B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0870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087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0870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3">
    <w:name w:val="xl73"/>
    <w:basedOn w:val="Normal"/>
    <w:rsid w:val="000870B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4">
    <w:name w:val="xl74"/>
    <w:basedOn w:val="Normal"/>
    <w:rsid w:val="000870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5">
    <w:name w:val="xl75"/>
    <w:basedOn w:val="Normal"/>
    <w:rsid w:val="000870B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6">
    <w:name w:val="xl76"/>
    <w:basedOn w:val="Normal"/>
    <w:rsid w:val="000870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paragraph" w:customStyle="1" w:styleId="xl77">
    <w:name w:val="xl77"/>
    <w:basedOn w:val="Normal"/>
    <w:rsid w:val="000870B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0870B6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0870B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1">
    <w:name w:val="xl81"/>
    <w:basedOn w:val="Normal"/>
    <w:rsid w:val="00087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2">
    <w:name w:val="xl82"/>
    <w:basedOn w:val="Normal"/>
    <w:rsid w:val="00087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83">
    <w:name w:val="xl83"/>
    <w:basedOn w:val="Normal"/>
    <w:rsid w:val="000870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4">
    <w:name w:val="xl84"/>
    <w:basedOn w:val="Normal"/>
    <w:rsid w:val="000870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0870B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0870B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  <w:u w:val="single"/>
    </w:rPr>
  </w:style>
  <w:style w:type="paragraph" w:customStyle="1" w:styleId="xl87">
    <w:name w:val="xl87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087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rsid w:val="000870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870B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0870B6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rsid w:val="000870B6"/>
    <w:pPr>
      <w:spacing w:before="60" w:after="40"/>
      <w:ind w:left="49"/>
      <w:jc w:val="center"/>
    </w:pPr>
    <w:rPr>
      <w:rFonts w:ascii="Arial" w:hAnsi="Arial" w:cs="Arial"/>
      <w:b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0870B6"/>
    <w:rPr>
      <w:rFonts w:ascii="Arial" w:eastAsia="Times New Roman" w:hAnsi="Arial" w:cs="Arial"/>
      <w:b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0870B6"/>
    <w:pPr>
      <w:ind w:left="289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0870B6"/>
    <w:rPr>
      <w:rFonts w:ascii="Arial" w:eastAsia="Times New Roman" w:hAnsi="Arial" w:cs="Arial"/>
      <w:b/>
      <w:bCs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087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870B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n-tteCar1">
    <w:name w:val="En-tête Car1"/>
    <w:locked/>
    <w:rsid w:val="000870B6"/>
    <w:rPr>
      <w:sz w:val="24"/>
      <w:szCs w:val="24"/>
      <w:lang w:val="fr-FR" w:eastAsia="fr-FR" w:bidi="ar-SA"/>
    </w:rPr>
  </w:style>
  <w:style w:type="paragraph" w:styleId="Notedefin">
    <w:name w:val="endnote text"/>
    <w:basedOn w:val="Normal"/>
    <w:link w:val="NotedefinCar"/>
    <w:semiHidden/>
    <w:unhideWhenUsed/>
    <w:rsid w:val="000870B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0870B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0870B6"/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rsid w:val="000870B6"/>
    <w:rPr>
      <w:rFonts w:ascii="Arial" w:eastAsia="Times New Roman" w:hAnsi="Arial" w:cs="Arial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0870B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0870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semiHidden/>
    <w:rsid w:val="000870B6"/>
    <w:rPr>
      <w:vertAlign w:val="superscript"/>
    </w:rPr>
  </w:style>
  <w:style w:type="paragraph" w:styleId="Corpsdetexte3">
    <w:name w:val="Body Text 3"/>
    <w:basedOn w:val="Normal"/>
    <w:link w:val="Corpsdetexte3Car"/>
    <w:rsid w:val="000870B6"/>
    <w:pPr>
      <w:jc w:val="right"/>
    </w:pPr>
    <w:rPr>
      <w:rFonts w:ascii="Arial" w:hAnsi="Arial" w:cs="Arial"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rsid w:val="000870B6"/>
    <w:rPr>
      <w:rFonts w:ascii="Arial" w:eastAsia="Times New Roman" w:hAnsi="Arial" w:cs="Arial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087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charrieras</dc:creator>
  <cp:lastModifiedBy>vero</cp:lastModifiedBy>
  <cp:revision>6</cp:revision>
  <cp:lastPrinted>2015-06-30T09:33:00Z</cp:lastPrinted>
  <dcterms:created xsi:type="dcterms:W3CDTF">2015-06-23T09:12:00Z</dcterms:created>
  <dcterms:modified xsi:type="dcterms:W3CDTF">2015-06-30T09:33:00Z</dcterms:modified>
</cp:coreProperties>
</file>