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747" w:rsidRDefault="00985747" w:rsidP="002D2F02">
      <w:pPr>
        <w:rPr>
          <w:rStyle w:val="Lienhypertexte"/>
          <w:color w:val="auto"/>
        </w:rPr>
      </w:pPr>
      <w:r>
        <w:rPr>
          <w:noProof/>
          <w:sz w:val="28"/>
          <w:szCs w:val="28"/>
          <w:lang w:eastAsia="fr-FR"/>
        </w:rPr>
        <mc:AlternateContent>
          <mc:Choice Requires="wps">
            <w:drawing>
              <wp:anchor distT="0" distB="0" distL="114300" distR="114300" simplePos="0" relativeHeight="251659264" behindDoc="0" locked="0" layoutInCell="1" allowOverlap="1" wp14:anchorId="694EDA64" wp14:editId="111D1356">
                <wp:simplePos x="0" y="0"/>
                <wp:positionH relativeFrom="column">
                  <wp:posOffset>-258405</wp:posOffset>
                </wp:positionH>
                <wp:positionV relativeFrom="paragraph">
                  <wp:posOffset>-423775</wp:posOffset>
                </wp:positionV>
                <wp:extent cx="2879387" cy="1099226"/>
                <wp:effectExtent l="0" t="0" r="16510" b="24765"/>
                <wp:wrapNone/>
                <wp:docPr id="1" name="Zone de texte 1"/>
                <wp:cNvGraphicFramePr/>
                <a:graphic xmlns:a="http://schemas.openxmlformats.org/drawingml/2006/main">
                  <a:graphicData uri="http://schemas.microsoft.com/office/word/2010/wordprocessingShape">
                    <wps:wsp>
                      <wps:cNvSpPr txBox="1"/>
                      <wps:spPr>
                        <a:xfrm>
                          <a:off x="0" y="0"/>
                          <a:ext cx="2879387" cy="1099226"/>
                        </a:xfrm>
                        <a:prstGeom prst="rect">
                          <a:avLst/>
                        </a:prstGeom>
                        <a:solidFill>
                          <a:sysClr val="window" lastClr="FFFFFF"/>
                        </a:solidFill>
                        <a:ln w="6350">
                          <a:solidFill>
                            <a:prstClr val="black"/>
                          </a:solidFill>
                        </a:ln>
                        <a:effectLst/>
                      </wps:spPr>
                      <wps:txbx>
                        <w:txbxContent>
                          <w:p w:rsidR="00985747" w:rsidRDefault="00985747" w:rsidP="00985747">
                            <w:r w:rsidRPr="00985747">
                              <w:rPr>
                                <w:noProof/>
                                <w:lang w:eastAsia="fr-FR"/>
                              </w:rPr>
                              <w:drawing>
                                <wp:inline distT="0" distB="0" distL="0" distR="0" wp14:anchorId="50CF4CB6" wp14:editId="3BBECA6B">
                                  <wp:extent cx="2658796" cy="933855"/>
                                  <wp:effectExtent l="0" t="0" r="8255" b="0"/>
                                  <wp:docPr id="14" name="Image 14" descr="http://www.sdm-protect.com/images_produits/4030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dm-protect.com/images_produits/403079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640" cy="9467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20.35pt;margin-top:-33.35pt;width:226.7pt;height:8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" fillcolor="window" strokeweight=".5pt">
                <v:textbox>
                  <w:txbxContent>
                    <w:p w:rsidR="00985747" w:rsidRDefault="00985747" w:rsidP="00985747">
                      <w:r w:rsidRPr="00985747">
                        <w:rPr>
                          <w:noProof/>
                          <w:lang w:eastAsia="fr-FR"/>
                        </w:rPr>
                        <w:drawing>
                          <wp:inline distT="0" distB="0" distL="0" distR="0" wp14:anchorId="50CF4CB6" wp14:editId="3BBECA6B">
                            <wp:extent cx="2658796" cy="933855"/>
                            <wp:effectExtent l="0" t="0" r="8255" b="0"/>
                            <wp:docPr id="14" name="Image 14" descr="http://www.sdm-protect.com/images_produits/4030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dm-protect.com/images_produits/403079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640" cy="946796"/>
                                    </a:xfrm>
                                    <a:prstGeom prst="rect">
                                      <a:avLst/>
                                    </a:prstGeom>
                                    <a:noFill/>
                                    <a:ln>
                                      <a:noFill/>
                                    </a:ln>
                                  </pic:spPr>
                                </pic:pic>
                              </a:graphicData>
                            </a:graphic>
                          </wp:inline>
                        </w:drawing>
                      </w:r>
                    </w:p>
                  </w:txbxContent>
                </v:textbox>
              </v:shape>
            </w:pict>
          </mc:Fallback>
        </mc:AlternateContent>
      </w:r>
    </w:p>
    <w:p w:rsidR="00985747" w:rsidRDefault="00985747" w:rsidP="002D2F02">
      <w:pPr>
        <w:rPr>
          <w:rStyle w:val="Lienhypertexte"/>
          <w:color w:val="auto"/>
        </w:rPr>
      </w:pPr>
    </w:p>
    <w:p w:rsidR="002F5F07" w:rsidRPr="00C70DE8" w:rsidRDefault="002F5F07" w:rsidP="00985747">
      <w:pPr>
        <w:jc w:val="center"/>
        <w:rPr>
          <w:rStyle w:val="Lienhypertexte"/>
          <w:b/>
          <w:color w:val="auto"/>
          <w:sz w:val="18"/>
          <w:szCs w:val="18"/>
        </w:rPr>
      </w:pPr>
    </w:p>
    <w:p w:rsidR="00985747" w:rsidRPr="00C70DE8" w:rsidRDefault="00985747" w:rsidP="00985747">
      <w:pPr>
        <w:jc w:val="center"/>
        <w:rPr>
          <w:rStyle w:val="Lienhypertexte"/>
          <w:b/>
          <w:color w:val="auto"/>
          <w:sz w:val="40"/>
          <w:szCs w:val="40"/>
        </w:rPr>
      </w:pPr>
      <w:r w:rsidRPr="00C70DE8">
        <w:rPr>
          <w:rStyle w:val="Lienhypertexte"/>
          <w:b/>
          <w:color w:val="auto"/>
          <w:sz w:val="36"/>
          <w:szCs w:val="36"/>
        </w:rPr>
        <w:t xml:space="preserve">Le risque biologique en </w:t>
      </w:r>
      <w:r w:rsidR="00C70DE8" w:rsidRPr="00C70DE8">
        <w:rPr>
          <w:rStyle w:val="Lienhypertexte"/>
          <w:b/>
          <w:color w:val="auto"/>
          <w:sz w:val="36"/>
          <w:szCs w:val="36"/>
        </w:rPr>
        <w:t>cosmétique</w:t>
      </w:r>
      <w:r w:rsidR="00C70DE8" w:rsidRPr="00C70DE8">
        <w:rPr>
          <w:rStyle w:val="Lienhypertexte"/>
          <w:b/>
          <w:color w:val="auto"/>
          <w:sz w:val="40"/>
          <w:szCs w:val="40"/>
        </w:rPr>
        <w:t>-esthétique</w:t>
      </w:r>
    </w:p>
    <w:p w:rsidR="00C70DE8" w:rsidRPr="008354AD" w:rsidRDefault="00C70DE8" w:rsidP="00C70DE8">
      <w:pPr>
        <w:spacing w:after="0" w:line="240" w:lineRule="auto"/>
        <w:jc w:val="both"/>
        <w:rPr>
          <w:rStyle w:val="Lienhypertexte"/>
          <w:color w:val="auto"/>
          <w:sz w:val="20"/>
          <w:szCs w:val="20"/>
          <w:u w:val="none"/>
        </w:rPr>
      </w:pPr>
      <w:r w:rsidRPr="008354AD">
        <w:rPr>
          <w:rStyle w:val="Lienhypertexte"/>
          <w:color w:val="auto"/>
          <w:sz w:val="20"/>
          <w:szCs w:val="20"/>
          <w:u w:val="none"/>
        </w:rPr>
        <w:t xml:space="preserve">Les instruments et matériels (épilation, </w:t>
      </w:r>
      <w:r w:rsidR="008354AD" w:rsidRPr="008354AD">
        <w:rPr>
          <w:rStyle w:val="Lienhypertexte"/>
          <w:color w:val="auto"/>
          <w:sz w:val="20"/>
          <w:szCs w:val="20"/>
          <w:u w:val="none"/>
        </w:rPr>
        <w:t>soins du corps et du visage</w:t>
      </w:r>
      <w:r w:rsidRPr="008354AD">
        <w:rPr>
          <w:rStyle w:val="Lienhypertexte"/>
          <w:color w:val="auto"/>
          <w:sz w:val="20"/>
          <w:szCs w:val="20"/>
          <w:u w:val="none"/>
        </w:rPr>
        <w:t>, soins des ongles, extraction de comédons) qui entraînent la possibilité d'effraction cutanée avec contact avec le sang, ou une petite plaie d'une cliente ou le pus des boutons, les gestes ou matériels (tables, linge) qui entrent en contact avec</w:t>
      </w:r>
      <w:r w:rsidR="008354AD">
        <w:rPr>
          <w:rStyle w:val="Lienhypertexte"/>
          <w:color w:val="auto"/>
          <w:sz w:val="20"/>
          <w:szCs w:val="20"/>
          <w:u w:val="none"/>
        </w:rPr>
        <w:t xml:space="preserve"> des fluides corporels (salive, </w:t>
      </w:r>
      <w:r w:rsidRPr="008354AD">
        <w:rPr>
          <w:rStyle w:val="Lienhypertexte"/>
          <w:color w:val="auto"/>
          <w:sz w:val="20"/>
          <w:szCs w:val="20"/>
          <w:u w:val="none"/>
        </w:rPr>
        <w:t>sécrétions génitales) comportent des risques de transmission d'agents infectieux.</w:t>
      </w:r>
    </w:p>
    <w:p w:rsidR="00C70DE8" w:rsidRPr="008354AD" w:rsidRDefault="00C70DE8" w:rsidP="00C70DE8">
      <w:pPr>
        <w:spacing w:after="0" w:line="240" w:lineRule="auto"/>
        <w:jc w:val="both"/>
        <w:rPr>
          <w:rStyle w:val="Lienhypertexte"/>
          <w:color w:val="auto"/>
          <w:sz w:val="20"/>
          <w:szCs w:val="20"/>
          <w:u w:val="none"/>
        </w:rPr>
      </w:pPr>
      <w:r w:rsidRPr="008354AD">
        <w:rPr>
          <w:rStyle w:val="Lienhypertexte"/>
          <w:color w:val="auto"/>
          <w:sz w:val="20"/>
          <w:szCs w:val="20"/>
          <w:u w:val="none"/>
        </w:rPr>
        <w:t>Elles mettent surtout en jeu les streptocoques, les staphylocoques, générant des infections bactériennes</w:t>
      </w:r>
      <w:r w:rsidR="008354AD">
        <w:rPr>
          <w:rStyle w:val="Lienhypertexte"/>
          <w:color w:val="auto"/>
          <w:sz w:val="20"/>
          <w:szCs w:val="20"/>
          <w:u w:val="none"/>
        </w:rPr>
        <w:t xml:space="preserve"> comme </w:t>
      </w:r>
      <w:r w:rsidRPr="008354AD">
        <w:rPr>
          <w:rStyle w:val="Lienhypertexte"/>
          <w:color w:val="auto"/>
          <w:sz w:val="20"/>
          <w:szCs w:val="20"/>
          <w:u w:val="none"/>
        </w:rPr>
        <w:t xml:space="preserve">l'impétigo, staphylococcie, panaris... </w:t>
      </w:r>
    </w:p>
    <w:p w:rsidR="002F5F07" w:rsidRPr="008354AD" w:rsidRDefault="00C70DE8" w:rsidP="00C70DE8">
      <w:pPr>
        <w:spacing w:after="0" w:line="240" w:lineRule="auto"/>
        <w:jc w:val="both"/>
        <w:rPr>
          <w:rStyle w:val="Lienhypertexte"/>
          <w:color w:val="auto"/>
          <w:sz w:val="20"/>
          <w:szCs w:val="20"/>
          <w:u w:val="none"/>
        </w:rPr>
      </w:pPr>
      <w:r w:rsidRPr="008354AD">
        <w:rPr>
          <w:rStyle w:val="Lienhypertexte"/>
          <w:color w:val="auto"/>
          <w:sz w:val="20"/>
          <w:szCs w:val="20"/>
          <w:u w:val="none"/>
        </w:rPr>
        <w:t>Les esthéticiennes ont aussi la possibilité de contracter des dermato-mycoses, de l'herpès ou des verrues (papillomavirus), notamment dans les soins des pieds et dans l'ambiance chaude et humide des saunas, propice aussi à la transmission de légionellose.</w:t>
      </w:r>
    </w:p>
    <w:p w:rsidR="008354AD" w:rsidRDefault="008354AD" w:rsidP="00985747">
      <w:pPr>
        <w:jc w:val="center"/>
        <w:rPr>
          <w:rStyle w:val="Lienhypertexte"/>
          <w:b/>
          <w:color w:val="auto"/>
        </w:rPr>
      </w:pPr>
    </w:p>
    <w:p w:rsidR="008354AD" w:rsidRDefault="008354AD" w:rsidP="00985747">
      <w:pPr>
        <w:jc w:val="center"/>
        <w:rPr>
          <w:rStyle w:val="Lienhypertexte"/>
          <w:b/>
          <w:color w:val="auto"/>
        </w:rPr>
      </w:pPr>
    </w:p>
    <w:p w:rsidR="008354AD" w:rsidRDefault="008354AD" w:rsidP="00985747">
      <w:pPr>
        <w:jc w:val="center"/>
        <w:rPr>
          <w:rStyle w:val="Lienhypertexte"/>
          <w:b/>
          <w:color w:val="auto"/>
        </w:rPr>
      </w:pPr>
    </w:p>
    <w:p w:rsidR="00985747" w:rsidRPr="00A20E5D" w:rsidRDefault="00985747" w:rsidP="00985747">
      <w:pPr>
        <w:jc w:val="center"/>
        <w:rPr>
          <w:rStyle w:val="Lienhypertexte"/>
          <w:b/>
          <w:color w:val="auto"/>
        </w:rPr>
      </w:pPr>
      <w:r w:rsidRPr="00A20E5D">
        <w:rPr>
          <w:rStyle w:val="Lienhypertexte"/>
          <w:b/>
          <w:color w:val="auto"/>
        </w:rPr>
        <w:lastRenderedPageBreak/>
        <w:t>LA GALE</w:t>
      </w:r>
    </w:p>
    <w:tbl>
      <w:tblPr>
        <w:tblStyle w:val="Grilledutableau"/>
        <w:tblW w:w="0" w:type="auto"/>
        <w:tblLook w:val="04A0" w:firstRow="1" w:lastRow="0" w:firstColumn="1" w:lastColumn="0" w:noHBand="0" w:noVBand="1"/>
      </w:tblPr>
      <w:tblGrid>
        <w:gridCol w:w="4043"/>
      </w:tblGrid>
      <w:tr w:rsidR="00A20E5D" w:rsidTr="00A20E5D">
        <w:trPr>
          <w:trHeight w:val="8490"/>
        </w:trPr>
        <w:tc>
          <w:tcPr>
            <w:tcW w:w="4335" w:type="dxa"/>
          </w:tcPr>
          <w:p w:rsidR="00A20E5D" w:rsidRPr="00A20E5D" w:rsidRDefault="00A20E5D" w:rsidP="00A20E5D">
            <w:pPr>
              <w:jc w:val="both"/>
              <w:rPr>
                <w:rStyle w:val="Lienhypertexte"/>
                <w:color w:val="auto"/>
                <w:sz w:val="16"/>
                <w:szCs w:val="16"/>
              </w:rPr>
            </w:pPr>
            <w:r w:rsidRPr="00A20E5D">
              <w:rPr>
                <w:rStyle w:val="Lienhypertexte"/>
                <w:color w:val="auto"/>
                <w:sz w:val="16"/>
                <w:szCs w:val="16"/>
                <w:u w:val="none"/>
              </w:rPr>
              <w:t xml:space="preserve">La gale humaine est due à la contamination de la peau par </w:t>
            </w:r>
            <w:r w:rsidRPr="008634D8">
              <w:rPr>
                <w:rStyle w:val="Lienhypertexte"/>
                <w:b/>
                <w:color w:val="auto"/>
                <w:sz w:val="16"/>
                <w:szCs w:val="16"/>
                <w:u w:val="none"/>
              </w:rPr>
              <w:t>un acarien, c'est-à-dire un parasite</w:t>
            </w:r>
            <w:r w:rsidRPr="00A20E5D">
              <w:rPr>
                <w:rStyle w:val="Lienhypertexte"/>
                <w:color w:val="auto"/>
                <w:sz w:val="16"/>
                <w:szCs w:val="16"/>
                <w:u w:val="none"/>
              </w:rPr>
              <w:t xml:space="preserve"> de petite taille, appelé </w:t>
            </w:r>
            <w:r w:rsidRPr="008634D8">
              <w:rPr>
                <w:rStyle w:val="Lienhypertexte"/>
                <w:b/>
                <w:color w:val="auto"/>
                <w:sz w:val="16"/>
                <w:szCs w:val="16"/>
              </w:rPr>
              <w:t xml:space="preserve">Sarcoptes </w:t>
            </w:r>
            <w:proofErr w:type="spellStart"/>
            <w:r w:rsidRPr="008634D8">
              <w:rPr>
                <w:rStyle w:val="Lienhypertexte"/>
                <w:b/>
                <w:color w:val="auto"/>
                <w:sz w:val="16"/>
                <w:szCs w:val="16"/>
              </w:rPr>
              <w:t>scabiei</w:t>
            </w:r>
            <w:proofErr w:type="spellEnd"/>
            <w:r w:rsidRPr="008634D8">
              <w:rPr>
                <w:rStyle w:val="Lienhypertexte"/>
                <w:b/>
                <w:color w:val="auto"/>
                <w:sz w:val="16"/>
                <w:szCs w:val="16"/>
              </w:rPr>
              <w:t xml:space="preserve"> </w:t>
            </w:r>
            <w:proofErr w:type="spellStart"/>
            <w:r w:rsidRPr="008634D8">
              <w:rPr>
                <w:rStyle w:val="Lienhypertexte"/>
                <w:b/>
                <w:color w:val="auto"/>
                <w:sz w:val="16"/>
                <w:szCs w:val="16"/>
              </w:rPr>
              <w:t>hominis</w:t>
            </w:r>
            <w:proofErr w:type="spellEnd"/>
            <w:r w:rsidRPr="00A20E5D">
              <w:rPr>
                <w:rStyle w:val="Lienhypertexte"/>
                <w:color w:val="auto"/>
                <w:sz w:val="16"/>
                <w:szCs w:val="16"/>
                <w:u w:val="none"/>
              </w:rPr>
              <w:t>. Il s'agit d'une maladie contagieuse qui se transmet généralement par des contacts humains directs</w:t>
            </w:r>
          </w:p>
          <w:p w:rsidR="00A20E5D" w:rsidRPr="00A20E5D" w:rsidRDefault="00A20E5D" w:rsidP="00A20E5D">
            <w:pPr>
              <w:jc w:val="both"/>
              <w:rPr>
                <w:rStyle w:val="Lienhypertexte"/>
                <w:color w:val="auto"/>
                <w:sz w:val="16"/>
                <w:szCs w:val="16"/>
                <w:u w:val="none"/>
              </w:rPr>
            </w:pPr>
            <w:r w:rsidRPr="00A20E5D">
              <w:rPr>
                <w:rStyle w:val="Lienhypertexte"/>
                <w:color w:val="auto"/>
                <w:sz w:val="16"/>
                <w:szCs w:val="16"/>
                <w:u w:val="none"/>
              </w:rPr>
              <w:t>Seule la femelle est pathogène et donc responsable des lésions. Après avoir été fécondée, elle pénètre sous la couche cornée de l'épiderme, y creuse des galeries où elle pond ses œufs. Ces galeries sont parfois visibles à la surface de la peau (sillons scabieux) de même que l'endroit où loge l'acarien (vésicule perlée). La présence de ces lésions spécifiques permet le diagnostic de la maladie. Les lésions non spécifiques sont soit des lésions de grattage, soit des lésions papuleuses à type d'urticaire dues à la réaction immunitaire de l'organisme.</w:t>
            </w:r>
          </w:p>
          <w:p w:rsidR="00A20E5D" w:rsidRPr="00A20E5D" w:rsidRDefault="00A20E5D" w:rsidP="00A20E5D">
            <w:pPr>
              <w:jc w:val="both"/>
              <w:rPr>
                <w:rStyle w:val="Lienhypertexte"/>
                <w:color w:val="auto"/>
                <w:sz w:val="16"/>
                <w:szCs w:val="16"/>
                <w:u w:val="none"/>
              </w:rPr>
            </w:pPr>
          </w:p>
          <w:p w:rsidR="00A20E5D" w:rsidRPr="00A20E5D" w:rsidRDefault="00A20E5D" w:rsidP="00A20E5D">
            <w:pPr>
              <w:jc w:val="both"/>
              <w:rPr>
                <w:rStyle w:val="Lienhypertexte"/>
                <w:color w:val="auto"/>
                <w:sz w:val="16"/>
                <w:szCs w:val="16"/>
                <w:u w:val="none"/>
              </w:rPr>
            </w:pPr>
            <w:r w:rsidRPr="00A20E5D">
              <w:rPr>
                <w:rStyle w:val="Lienhypertexte"/>
                <w:color w:val="auto"/>
                <w:sz w:val="16"/>
                <w:szCs w:val="16"/>
                <w:u w:val="none"/>
              </w:rPr>
              <w:t xml:space="preserve">La mobilité de l'acarien à la surface de la peau est bonne, de l'ordre de plusieurs centimètres par heure, pour des températures de 25°C à 30°C. Il perd en revanche sa mobilité pour des températures inférieures à 20°C et meurt en 12 à 24 heures. De même, il est tué très rapidement dès lors que la température dépasse les 55°C. La période d'incubation est de 3 semaines, mais est plus courte en cas de </w:t>
            </w:r>
            <w:proofErr w:type="spellStart"/>
            <w:r w:rsidRPr="00A20E5D">
              <w:rPr>
                <w:rStyle w:val="Lienhypertexte"/>
                <w:color w:val="auto"/>
                <w:sz w:val="16"/>
                <w:szCs w:val="16"/>
                <w:u w:val="none"/>
              </w:rPr>
              <w:t>réinfestation</w:t>
            </w:r>
            <w:proofErr w:type="spellEnd"/>
            <w:r w:rsidRPr="00A20E5D">
              <w:rPr>
                <w:rStyle w:val="Lienhypertexte"/>
                <w:color w:val="auto"/>
                <w:sz w:val="16"/>
                <w:szCs w:val="16"/>
                <w:u w:val="none"/>
              </w:rPr>
              <w:t>. Le cycle parasitaire, c'est-à-dire l'éclosion des œufs et la maturation de l'acarien adulte est de 20 jours.</w:t>
            </w:r>
          </w:p>
          <w:p w:rsidR="00A20E5D" w:rsidRPr="00A20E5D" w:rsidRDefault="00A20E5D" w:rsidP="00A20E5D">
            <w:pPr>
              <w:jc w:val="both"/>
              <w:rPr>
                <w:rStyle w:val="Lienhypertexte"/>
                <w:color w:val="auto"/>
                <w:sz w:val="16"/>
                <w:szCs w:val="16"/>
                <w:u w:val="none"/>
              </w:rPr>
            </w:pPr>
          </w:p>
          <w:p w:rsidR="00A20E5D" w:rsidRPr="00A20E5D" w:rsidRDefault="00A20E5D" w:rsidP="00A20E5D">
            <w:pPr>
              <w:jc w:val="both"/>
              <w:rPr>
                <w:rStyle w:val="Lienhypertexte"/>
                <w:color w:val="auto"/>
                <w:sz w:val="16"/>
                <w:szCs w:val="16"/>
                <w:u w:val="none"/>
              </w:rPr>
            </w:pPr>
            <w:r w:rsidRPr="00A20E5D">
              <w:rPr>
                <w:rStyle w:val="Lienhypertexte"/>
                <w:color w:val="auto"/>
                <w:sz w:val="16"/>
                <w:szCs w:val="16"/>
                <w:u w:val="none"/>
              </w:rPr>
              <w:t>L'éradication de la gale passe à la fois par le respect rigoureux de la prescription thérapeutique, par le lavage du linge à 60°C</w:t>
            </w:r>
            <w:r w:rsidR="008354AD">
              <w:rPr>
                <w:rStyle w:val="Lienhypertexte"/>
                <w:color w:val="auto"/>
                <w:sz w:val="16"/>
                <w:szCs w:val="16"/>
                <w:u w:val="none"/>
              </w:rPr>
              <w:t xml:space="preserve"> minimum</w:t>
            </w:r>
            <w:r w:rsidRPr="00A20E5D">
              <w:rPr>
                <w:rStyle w:val="Lienhypertexte"/>
                <w:color w:val="auto"/>
                <w:sz w:val="16"/>
                <w:szCs w:val="16"/>
                <w:u w:val="none"/>
              </w:rPr>
              <w:t xml:space="preserve"> après chaque application ou prise médicamenteuse.</w:t>
            </w:r>
          </w:p>
          <w:p w:rsidR="00A20E5D" w:rsidRPr="00A20E5D" w:rsidRDefault="00A20E5D" w:rsidP="00A20E5D">
            <w:pPr>
              <w:jc w:val="both"/>
              <w:rPr>
                <w:rStyle w:val="Lienhypertexte"/>
                <w:color w:val="auto"/>
                <w:sz w:val="16"/>
                <w:szCs w:val="16"/>
                <w:u w:val="none"/>
              </w:rPr>
            </w:pPr>
          </w:p>
          <w:p w:rsidR="00A20E5D" w:rsidRPr="00A20E5D" w:rsidRDefault="00A20E5D" w:rsidP="00A20E5D">
            <w:pPr>
              <w:jc w:val="both"/>
              <w:rPr>
                <w:rStyle w:val="Lienhypertexte"/>
                <w:color w:val="auto"/>
                <w:sz w:val="12"/>
                <w:szCs w:val="12"/>
                <w:u w:val="none"/>
              </w:rPr>
            </w:pPr>
            <w:r w:rsidRPr="00A20E5D">
              <w:rPr>
                <w:rStyle w:val="Lienhypertexte"/>
                <w:color w:val="auto"/>
                <w:sz w:val="12"/>
                <w:szCs w:val="12"/>
                <w:u w:val="none"/>
              </w:rPr>
              <w:t>http://dermato-info.fr/article/La_gale</w:t>
            </w:r>
          </w:p>
          <w:p w:rsidR="00A20E5D" w:rsidRDefault="00A20E5D" w:rsidP="00985747">
            <w:pPr>
              <w:jc w:val="center"/>
              <w:rPr>
                <w:rStyle w:val="Lienhypertexte"/>
                <w:color w:val="auto"/>
              </w:rPr>
            </w:pPr>
            <w:r>
              <w:rPr>
                <w:noProof/>
                <w:lang w:eastAsia="fr-FR"/>
              </w:rPr>
              <w:drawing>
                <wp:inline distT="0" distB="0" distL="0" distR="0" wp14:anchorId="323AEDC2" wp14:editId="19BFF1C3">
                  <wp:extent cx="1783080" cy="1182003"/>
                  <wp:effectExtent l="0" t="0" r="7620" b="0"/>
                  <wp:docPr id="15" name="Image 15" descr="http://cdn.pratique.fr/sites/default/files/articles/comment-attrape-g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ratique.fr/sites/default/files/articles/comment-attrape-ga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7182" cy="1184722"/>
                          </a:xfrm>
                          <a:prstGeom prst="rect">
                            <a:avLst/>
                          </a:prstGeom>
                          <a:noFill/>
                          <a:ln>
                            <a:noFill/>
                          </a:ln>
                        </pic:spPr>
                      </pic:pic>
                    </a:graphicData>
                  </a:graphic>
                </wp:inline>
              </w:drawing>
            </w:r>
          </w:p>
          <w:p w:rsidR="00A20E5D" w:rsidRPr="00A20E5D" w:rsidRDefault="00A20E5D" w:rsidP="00985747">
            <w:pPr>
              <w:jc w:val="center"/>
              <w:rPr>
                <w:rStyle w:val="Lienhypertexte"/>
                <w:color w:val="auto"/>
                <w:sz w:val="18"/>
                <w:szCs w:val="18"/>
              </w:rPr>
            </w:pPr>
          </w:p>
        </w:tc>
      </w:tr>
    </w:tbl>
    <w:p w:rsidR="00DD36CE" w:rsidRPr="00A20E5D" w:rsidRDefault="00F030C2" w:rsidP="00985747">
      <w:pPr>
        <w:jc w:val="center"/>
        <w:rPr>
          <w:rStyle w:val="Lienhypertexte"/>
          <w:b/>
          <w:color w:val="auto"/>
        </w:rPr>
      </w:pPr>
      <w:r>
        <w:rPr>
          <w:rStyle w:val="Lienhypertexte"/>
          <w:b/>
          <w:color w:val="auto"/>
        </w:rPr>
        <w:lastRenderedPageBreak/>
        <w:t xml:space="preserve">LA </w:t>
      </w:r>
      <w:r w:rsidR="00DD36CE">
        <w:rPr>
          <w:rStyle w:val="Lienhypertexte"/>
          <w:b/>
          <w:color w:val="auto"/>
        </w:rPr>
        <w:t>LEGIONELLOSE</w:t>
      </w:r>
    </w:p>
    <w:tbl>
      <w:tblPr>
        <w:tblStyle w:val="Grilledutableau"/>
        <w:tblW w:w="4043" w:type="dxa"/>
        <w:tblInd w:w="392" w:type="dxa"/>
        <w:tblLook w:val="04A0" w:firstRow="1" w:lastRow="0" w:firstColumn="1" w:lastColumn="0" w:noHBand="0" w:noVBand="1"/>
      </w:tblPr>
      <w:tblGrid>
        <w:gridCol w:w="4043"/>
      </w:tblGrid>
      <w:tr w:rsidR="00A20E5D" w:rsidTr="008634D8">
        <w:tc>
          <w:tcPr>
            <w:tcW w:w="4043" w:type="dxa"/>
          </w:tcPr>
          <w:p w:rsidR="00A20E5D" w:rsidRPr="00DD36CE" w:rsidRDefault="00DD36CE" w:rsidP="00DD36CE">
            <w:pPr>
              <w:jc w:val="both"/>
              <w:rPr>
                <w:rStyle w:val="Lienhypertexte"/>
                <w:color w:val="auto"/>
                <w:sz w:val="16"/>
                <w:szCs w:val="16"/>
                <w:u w:val="none"/>
              </w:rPr>
            </w:pPr>
            <w:r w:rsidRPr="00DD36CE">
              <w:rPr>
                <w:rStyle w:val="Lienhypertexte"/>
                <w:color w:val="auto"/>
                <w:sz w:val="16"/>
                <w:szCs w:val="16"/>
                <w:u w:val="none"/>
              </w:rPr>
              <w:t xml:space="preserve">C'est une infection pulmonaire provoquée par des bactéries naturellement présentes dans l'eau et les sols humides : les </w:t>
            </w:r>
            <w:proofErr w:type="spellStart"/>
            <w:r w:rsidRPr="00DD36CE">
              <w:rPr>
                <w:rStyle w:val="Lienhypertexte"/>
                <w:color w:val="auto"/>
                <w:sz w:val="16"/>
                <w:szCs w:val="16"/>
                <w:u w:val="none"/>
              </w:rPr>
              <w:t>légionelles</w:t>
            </w:r>
            <w:proofErr w:type="spellEnd"/>
            <w:r w:rsidRPr="00DD36CE">
              <w:rPr>
                <w:rStyle w:val="Lienhypertexte"/>
                <w:color w:val="auto"/>
                <w:sz w:val="16"/>
                <w:szCs w:val="16"/>
                <w:u w:val="none"/>
              </w:rPr>
              <w:t xml:space="preserve"> ou </w:t>
            </w:r>
            <w:proofErr w:type="spellStart"/>
            <w:r w:rsidRPr="00DD36CE">
              <w:rPr>
                <w:rStyle w:val="Lienhypertexte"/>
                <w:color w:val="auto"/>
                <w:sz w:val="16"/>
                <w:szCs w:val="16"/>
                <w:u w:val="none"/>
              </w:rPr>
              <w:t>Legionella</w:t>
            </w:r>
            <w:proofErr w:type="spellEnd"/>
            <w:r w:rsidRPr="00DD36CE">
              <w:rPr>
                <w:rStyle w:val="Lienhypertexte"/>
                <w:color w:val="auto"/>
                <w:sz w:val="16"/>
                <w:szCs w:val="16"/>
                <w:u w:val="none"/>
              </w:rPr>
              <w:t>.</w:t>
            </w:r>
          </w:p>
          <w:p w:rsidR="00A20E5D" w:rsidRPr="00DD36CE" w:rsidRDefault="00DD36CE" w:rsidP="008634D8">
            <w:pPr>
              <w:jc w:val="both"/>
              <w:rPr>
                <w:rStyle w:val="Lienhypertexte"/>
                <w:color w:val="auto"/>
                <w:sz w:val="16"/>
                <w:szCs w:val="16"/>
                <w:u w:val="none"/>
              </w:rPr>
            </w:pPr>
            <w:r w:rsidRPr="00DD36CE">
              <w:rPr>
                <w:rStyle w:val="Lienhypertexte"/>
                <w:color w:val="auto"/>
                <w:sz w:val="16"/>
                <w:szCs w:val="16"/>
                <w:u w:val="none"/>
              </w:rPr>
              <w:t xml:space="preserve">La </w:t>
            </w:r>
            <w:proofErr w:type="spellStart"/>
            <w:r w:rsidRPr="00DD36CE">
              <w:rPr>
                <w:rStyle w:val="Lienhypertexte"/>
                <w:color w:val="auto"/>
                <w:sz w:val="16"/>
                <w:szCs w:val="16"/>
                <w:u w:val="none"/>
              </w:rPr>
              <w:t>Legionellose</w:t>
            </w:r>
            <w:proofErr w:type="spellEnd"/>
            <w:r w:rsidRPr="00DD36CE">
              <w:rPr>
                <w:rStyle w:val="Lienhypertexte"/>
                <w:color w:val="auto"/>
                <w:sz w:val="16"/>
                <w:szCs w:val="16"/>
                <w:u w:val="none"/>
              </w:rPr>
              <w:t xml:space="preserve"> ne se contracte pas au contact d'une personne infectée, ni en buvant une eau contenant des </w:t>
            </w:r>
            <w:proofErr w:type="spellStart"/>
            <w:r w:rsidRPr="00DD36CE">
              <w:rPr>
                <w:rStyle w:val="Lienhypertexte"/>
                <w:color w:val="auto"/>
                <w:sz w:val="16"/>
                <w:szCs w:val="16"/>
                <w:u w:val="none"/>
              </w:rPr>
              <w:t>légionelles</w:t>
            </w:r>
            <w:proofErr w:type="spellEnd"/>
            <w:r w:rsidRPr="00DD36CE">
              <w:rPr>
                <w:rStyle w:val="Lienhypertexte"/>
                <w:color w:val="auto"/>
                <w:sz w:val="16"/>
                <w:szCs w:val="16"/>
                <w:u w:val="none"/>
              </w:rPr>
              <w:t xml:space="preserve"> mais par inhalation de </w:t>
            </w:r>
            <w:proofErr w:type="spellStart"/>
            <w:r w:rsidRPr="00DD36CE">
              <w:rPr>
                <w:rStyle w:val="Lienhypertexte"/>
                <w:color w:val="auto"/>
                <w:sz w:val="16"/>
                <w:szCs w:val="16"/>
                <w:u w:val="none"/>
              </w:rPr>
              <w:t>legionnelles</w:t>
            </w:r>
            <w:proofErr w:type="spellEnd"/>
            <w:r w:rsidRPr="00DD36CE">
              <w:rPr>
                <w:rStyle w:val="Lienhypertexte"/>
                <w:color w:val="auto"/>
                <w:sz w:val="16"/>
                <w:szCs w:val="16"/>
                <w:u w:val="none"/>
              </w:rPr>
              <w:t xml:space="preserve"> contenues dans des </w:t>
            </w:r>
            <w:proofErr w:type="spellStart"/>
            <w:r w:rsidRPr="00DD36CE">
              <w:rPr>
                <w:rStyle w:val="Lienhypertexte"/>
                <w:color w:val="auto"/>
                <w:sz w:val="16"/>
                <w:szCs w:val="16"/>
                <w:u w:val="none"/>
              </w:rPr>
              <w:t>micro-goutelettes</w:t>
            </w:r>
            <w:proofErr w:type="spellEnd"/>
            <w:r w:rsidRPr="00DD36CE">
              <w:rPr>
                <w:rStyle w:val="Lienhypertexte"/>
                <w:color w:val="auto"/>
                <w:sz w:val="16"/>
                <w:szCs w:val="16"/>
                <w:u w:val="none"/>
              </w:rPr>
              <w:t xml:space="preserve"> d'eau contaminée. Le plus souvent les </w:t>
            </w:r>
            <w:proofErr w:type="spellStart"/>
            <w:r w:rsidRPr="00DD36CE">
              <w:rPr>
                <w:rStyle w:val="Lienhypertexte"/>
                <w:color w:val="auto"/>
                <w:sz w:val="16"/>
                <w:szCs w:val="16"/>
                <w:u w:val="none"/>
              </w:rPr>
              <w:t>legionelles</w:t>
            </w:r>
            <w:proofErr w:type="spellEnd"/>
            <w:r w:rsidRPr="00DD36CE">
              <w:rPr>
                <w:rStyle w:val="Lienhypertexte"/>
                <w:color w:val="auto"/>
                <w:sz w:val="16"/>
                <w:szCs w:val="16"/>
                <w:u w:val="none"/>
              </w:rPr>
              <w:t xml:space="preserve"> se développent dans les installations où la température de l'eau est comprise entre 25 et 50 °C : douches, tours </w:t>
            </w:r>
            <w:proofErr w:type="spellStart"/>
            <w:r w:rsidRPr="00DD36CE">
              <w:rPr>
                <w:rStyle w:val="Lienhypertexte"/>
                <w:color w:val="auto"/>
                <w:sz w:val="16"/>
                <w:szCs w:val="16"/>
                <w:u w:val="none"/>
              </w:rPr>
              <w:t>aérofrigérantes</w:t>
            </w:r>
            <w:proofErr w:type="spellEnd"/>
            <w:r w:rsidRPr="00DD36CE">
              <w:rPr>
                <w:rStyle w:val="Lienhypertexte"/>
                <w:color w:val="auto"/>
                <w:sz w:val="16"/>
                <w:szCs w:val="16"/>
                <w:u w:val="none"/>
              </w:rPr>
              <w:t xml:space="preserve"> (climatisation), spas, sauna… </w:t>
            </w:r>
          </w:p>
          <w:p w:rsidR="008634D8" w:rsidRDefault="008634D8" w:rsidP="008634D8">
            <w:pPr>
              <w:jc w:val="both"/>
              <w:rPr>
                <w:rStyle w:val="Lienhypertexte"/>
                <w:color w:val="auto"/>
              </w:rPr>
            </w:pPr>
          </w:p>
        </w:tc>
      </w:tr>
    </w:tbl>
    <w:p w:rsidR="00D87A6F" w:rsidRDefault="00D87A6F" w:rsidP="00D87A6F">
      <w:pPr>
        <w:spacing w:after="0" w:line="240" w:lineRule="auto"/>
        <w:jc w:val="center"/>
        <w:rPr>
          <w:rStyle w:val="Lienhypertexte"/>
          <w:b/>
          <w:color w:val="auto"/>
        </w:rPr>
      </w:pPr>
    </w:p>
    <w:p w:rsidR="00D87A6F" w:rsidRDefault="00D87A6F" w:rsidP="00D87A6F">
      <w:pPr>
        <w:spacing w:after="0" w:line="240" w:lineRule="auto"/>
        <w:ind w:left="426"/>
        <w:jc w:val="center"/>
        <w:rPr>
          <w:rStyle w:val="Lienhypertexte"/>
          <w:b/>
          <w:color w:val="auto"/>
        </w:rPr>
      </w:pPr>
      <w:r>
        <w:rPr>
          <w:rStyle w:val="Lienhypertexte"/>
          <w:b/>
          <w:color w:val="auto"/>
        </w:rPr>
        <w:t xml:space="preserve">LES VERRUES </w:t>
      </w:r>
    </w:p>
    <w:p w:rsidR="00D87A6F" w:rsidRDefault="00D87A6F" w:rsidP="00D87A6F">
      <w:pPr>
        <w:spacing w:after="0" w:line="240" w:lineRule="auto"/>
        <w:ind w:left="426"/>
        <w:jc w:val="center"/>
        <w:rPr>
          <w:rStyle w:val="Lienhypertexte"/>
          <w:b/>
          <w:color w:val="auto"/>
        </w:rPr>
      </w:pPr>
    </w:p>
    <w:p w:rsidR="00D87A6F" w:rsidRDefault="00D87A6F" w:rsidP="00D87A6F">
      <w:pPr>
        <w:pBdr>
          <w:top w:val="single" w:sz="4" w:space="1" w:color="auto"/>
          <w:left w:val="single" w:sz="4" w:space="4" w:color="auto"/>
          <w:bottom w:val="single" w:sz="4" w:space="1" w:color="auto"/>
          <w:right w:val="single" w:sz="4" w:space="4" w:color="auto"/>
        </w:pBdr>
        <w:spacing w:after="0" w:line="240" w:lineRule="auto"/>
        <w:ind w:left="426" w:right="-426"/>
        <w:jc w:val="both"/>
        <w:rPr>
          <w:rStyle w:val="Lienhypertexte"/>
          <w:color w:val="auto"/>
          <w:sz w:val="16"/>
          <w:szCs w:val="16"/>
          <w:u w:val="none"/>
        </w:rPr>
      </w:pPr>
      <w:r w:rsidRPr="00D87A6F">
        <w:rPr>
          <w:rStyle w:val="Lienhypertexte"/>
          <w:color w:val="auto"/>
          <w:sz w:val="16"/>
          <w:szCs w:val="16"/>
          <w:u w:val="none"/>
        </w:rPr>
        <w:t xml:space="preserve">Elles sont liées à l'infection de la peau par un virus appelé « </w:t>
      </w:r>
      <w:proofErr w:type="spellStart"/>
      <w:r w:rsidRPr="00D87A6F">
        <w:rPr>
          <w:rStyle w:val="Lienhypertexte"/>
          <w:color w:val="auto"/>
          <w:sz w:val="16"/>
          <w:szCs w:val="16"/>
          <w:u w:val="none"/>
        </w:rPr>
        <w:t>human</w:t>
      </w:r>
      <w:proofErr w:type="spellEnd"/>
      <w:r w:rsidRPr="00D87A6F">
        <w:rPr>
          <w:rStyle w:val="Lienhypertexte"/>
          <w:color w:val="auto"/>
          <w:sz w:val="16"/>
          <w:szCs w:val="16"/>
          <w:u w:val="none"/>
        </w:rPr>
        <w:t xml:space="preserve"> papillomavirus » ou HPV dont il existe de nombreux types différents. On distingue plusieurs sortes de verrues en fonction de leur aspect, de leur localisation sur le corps et du type de virus HPV responsable. On distingue ainsi principalement les verrues vulgaires, les verrues plantaires, les verrues filiformes et les verrues planes.</w:t>
      </w:r>
    </w:p>
    <w:p w:rsidR="00D87A6F" w:rsidRPr="00D87A6F" w:rsidRDefault="00D87A6F" w:rsidP="00D87A6F">
      <w:pPr>
        <w:pBdr>
          <w:top w:val="single" w:sz="4" w:space="1" w:color="auto"/>
          <w:left w:val="single" w:sz="4" w:space="4" w:color="auto"/>
          <w:bottom w:val="single" w:sz="4" w:space="1" w:color="auto"/>
          <w:right w:val="single" w:sz="4" w:space="4" w:color="auto"/>
        </w:pBdr>
        <w:spacing w:after="0" w:line="240" w:lineRule="auto"/>
        <w:ind w:left="426" w:right="-426"/>
        <w:jc w:val="both"/>
        <w:rPr>
          <w:rStyle w:val="Lienhypertexte"/>
          <w:color w:val="auto"/>
          <w:sz w:val="16"/>
          <w:szCs w:val="16"/>
          <w:u w:val="none"/>
        </w:rPr>
      </w:pPr>
      <w:r w:rsidRPr="00D87A6F">
        <w:rPr>
          <w:rStyle w:val="Lienhypertexte"/>
          <w:color w:val="auto"/>
          <w:sz w:val="16"/>
          <w:szCs w:val="16"/>
          <w:u w:val="none"/>
        </w:rPr>
        <w:t>La principale source de contagion est la lésion cutanée elle-même en raison de la dissémination dans l'environnement des squames épidermiques infectées par le virus HPV. Le principal réservoir de virus est donc l'individu porteur de verrues. La transmission interhumaine est le plus souvent directe par contact cutané, favorisée par des effractions cutanées et/ou un dessèchement de la peau.</w:t>
      </w:r>
    </w:p>
    <w:p w:rsidR="00D87A6F" w:rsidRPr="00D87A6F" w:rsidRDefault="00D87A6F" w:rsidP="00D87A6F">
      <w:pPr>
        <w:pBdr>
          <w:top w:val="single" w:sz="4" w:space="1" w:color="auto"/>
          <w:left w:val="single" w:sz="4" w:space="4" w:color="auto"/>
          <w:bottom w:val="single" w:sz="4" w:space="1" w:color="auto"/>
          <w:right w:val="single" w:sz="4" w:space="4" w:color="auto"/>
        </w:pBdr>
        <w:spacing w:after="0" w:line="240" w:lineRule="auto"/>
        <w:ind w:left="426" w:right="-426"/>
        <w:jc w:val="both"/>
        <w:rPr>
          <w:rStyle w:val="Lienhypertexte"/>
          <w:color w:val="auto"/>
          <w:sz w:val="16"/>
          <w:szCs w:val="16"/>
          <w:u w:val="none"/>
        </w:rPr>
      </w:pPr>
    </w:p>
    <w:p w:rsidR="00D87A6F" w:rsidRDefault="00D87A6F" w:rsidP="00D87A6F">
      <w:pPr>
        <w:pBdr>
          <w:top w:val="single" w:sz="4" w:space="1" w:color="auto"/>
          <w:left w:val="single" w:sz="4" w:space="4" w:color="auto"/>
          <w:bottom w:val="single" w:sz="4" w:space="1" w:color="auto"/>
          <w:right w:val="single" w:sz="4" w:space="4" w:color="auto"/>
        </w:pBdr>
        <w:spacing w:after="0" w:line="240" w:lineRule="auto"/>
        <w:ind w:left="426" w:right="-426"/>
        <w:jc w:val="both"/>
        <w:rPr>
          <w:rStyle w:val="Lienhypertexte"/>
          <w:color w:val="auto"/>
          <w:sz w:val="16"/>
          <w:szCs w:val="16"/>
          <w:u w:val="none"/>
        </w:rPr>
      </w:pPr>
      <w:r w:rsidRPr="00D87A6F">
        <w:rPr>
          <w:rStyle w:val="Lienhypertexte"/>
          <w:color w:val="auto"/>
          <w:sz w:val="16"/>
          <w:szCs w:val="16"/>
          <w:u w:val="none"/>
        </w:rPr>
        <w:t>Certains facteurs environnementaux semblent jouer un rôle important dans la dissémination comme les milieux humides (</w:t>
      </w:r>
      <w:r>
        <w:rPr>
          <w:rStyle w:val="Lienhypertexte"/>
          <w:color w:val="auto"/>
          <w:sz w:val="16"/>
          <w:szCs w:val="16"/>
          <w:u w:val="none"/>
        </w:rPr>
        <w:t>spas, sauna).</w:t>
      </w:r>
    </w:p>
    <w:p w:rsidR="00D87A6F" w:rsidRDefault="00D87A6F" w:rsidP="00D87A6F">
      <w:pPr>
        <w:pBdr>
          <w:top w:val="single" w:sz="4" w:space="1" w:color="auto"/>
          <w:left w:val="single" w:sz="4" w:space="4" w:color="auto"/>
          <w:bottom w:val="single" w:sz="4" w:space="1" w:color="auto"/>
          <w:right w:val="single" w:sz="4" w:space="4" w:color="auto"/>
        </w:pBdr>
        <w:spacing w:after="0" w:line="240" w:lineRule="auto"/>
        <w:ind w:left="426" w:right="-426"/>
        <w:jc w:val="both"/>
        <w:rPr>
          <w:rStyle w:val="Lienhypertexte"/>
          <w:color w:val="auto"/>
          <w:sz w:val="16"/>
          <w:szCs w:val="16"/>
          <w:u w:val="none"/>
        </w:rPr>
      </w:pPr>
    </w:p>
    <w:p w:rsidR="00D87A6F" w:rsidRDefault="00D87A6F" w:rsidP="00D87A6F">
      <w:pPr>
        <w:pBdr>
          <w:top w:val="single" w:sz="4" w:space="1" w:color="auto"/>
          <w:left w:val="single" w:sz="4" w:space="4" w:color="auto"/>
          <w:bottom w:val="single" w:sz="4" w:space="1" w:color="auto"/>
          <w:right w:val="single" w:sz="4" w:space="4" w:color="auto"/>
        </w:pBdr>
        <w:spacing w:after="0" w:line="240" w:lineRule="auto"/>
        <w:ind w:left="426" w:right="-426"/>
        <w:jc w:val="center"/>
        <w:rPr>
          <w:rStyle w:val="Lienhypertexte"/>
          <w:color w:val="auto"/>
          <w:sz w:val="16"/>
          <w:szCs w:val="16"/>
          <w:u w:val="none"/>
        </w:rPr>
      </w:pPr>
      <w:r>
        <w:rPr>
          <w:noProof/>
          <w:lang w:eastAsia="fr-FR"/>
        </w:rPr>
        <w:drawing>
          <wp:inline distT="0" distB="0" distL="0" distR="0" wp14:anchorId="0EBA0F0C" wp14:editId="4F57CDE1">
            <wp:extent cx="396240" cy="596747"/>
            <wp:effectExtent l="0" t="0" r="3810" b="0"/>
            <wp:docPr id="7" name="Image 7" descr="http://pharmadata.starconet.com/Datas/FR/images/verru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harmadata.starconet.com/Datas/FR/images/verrue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414" cy="600020"/>
                    </a:xfrm>
                    <a:prstGeom prst="rect">
                      <a:avLst/>
                    </a:prstGeom>
                    <a:noFill/>
                    <a:ln>
                      <a:noFill/>
                    </a:ln>
                  </pic:spPr>
                </pic:pic>
              </a:graphicData>
            </a:graphic>
          </wp:inline>
        </w:drawing>
      </w:r>
      <w:r>
        <w:rPr>
          <w:noProof/>
          <w:lang w:eastAsia="fr-FR"/>
        </w:rPr>
        <w:drawing>
          <wp:inline distT="0" distB="0" distL="0" distR="0" wp14:anchorId="7887B792" wp14:editId="3431E421">
            <wp:extent cx="371836" cy="586740"/>
            <wp:effectExtent l="0" t="0" r="9525" b="3810"/>
            <wp:docPr id="8" name="Image 8" descr="http://www.centrepodiatriquelambert.com/wp-content/uploads/2013/06/iStock_000013833069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entrepodiatriquelambert.com/wp-content/uploads/2013/06/iStock_000013833069_Mediu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2011" cy="587016"/>
                    </a:xfrm>
                    <a:prstGeom prst="rect">
                      <a:avLst/>
                    </a:prstGeom>
                    <a:noFill/>
                    <a:ln>
                      <a:noFill/>
                    </a:ln>
                  </pic:spPr>
                </pic:pic>
              </a:graphicData>
            </a:graphic>
          </wp:inline>
        </w:drawing>
      </w:r>
    </w:p>
    <w:p w:rsidR="00D87A6F" w:rsidRPr="00D87A6F" w:rsidRDefault="00D87A6F" w:rsidP="00D87A6F">
      <w:pPr>
        <w:pBdr>
          <w:top w:val="single" w:sz="4" w:space="1" w:color="auto"/>
          <w:left w:val="single" w:sz="4" w:space="4" w:color="auto"/>
          <w:bottom w:val="single" w:sz="4" w:space="1" w:color="auto"/>
          <w:right w:val="single" w:sz="4" w:space="4" w:color="auto"/>
        </w:pBdr>
        <w:spacing w:after="0" w:line="240" w:lineRule="auto"/>
        <w:ind w:left="426" w:right="-426"/>
        <w:jc w:val="both"/>
        <w:rPr>
          <w:rStyle w:val="Lienhypertexte"/>
          <w:color w:val="auto"/>
          <w:sz w:val="16"/>
          <w:szCs w:val="16"/>
          <w:u w:val="none"/>
        </w:rPr>
      </w:pPr>
    </w:p>
    <w:p w:rsidR="00985747" w:rsidRPr="00A20E5D" w:rsidRDefault="008C1CF8" w:rsidP="00985747">
      <w:pPr>
        <w:jc w:val="center"/>
        <w:rPr>
          <w:rStyle w:val="Lienhypertexte"/>
          <w:b/>
          <w:color w:val="auto"/>
        </w:rPr>
      </w:pPr>
      <w:r>
        <w:rPr>
          <w:rStyle w:val="Lienhypertexte"/>
          <w:b/>
          <w:color w:val="auto"/>
        </w:rPr>
        <w:lastRenderedPageBreak/>
        <w:t>HERPES</w:t>
      </w:r>
    </w:p>
    <w:tbl>
      <w:tblPr>
        <w:tblStyle w:val="Grilledutableau"/>
        <w:tblW w:w="0" w:type="auto"/>
        <w:tblInd w:w="-318" w:type="dxa"/>
        <w:tblLayout w:type="fixed"/>
        <w:tblLook w:val="04A0" w:firstRow="1" w:lastRow="0" w:firstColumn="1" w:lastColumn="0" w:noHBand="0" w:noVBand="1"/>
      </w:tblPr>
      <w:tblGrid>
        <w:gridCol w:w="3970"/>
      </w:tblGrid>
      <w:tr w:rsidR="00A20E5D" w:rsidTr="008634D8">
        <w:tc>
          <w:tcPr>
            <w:tcW w:w="3970" w:type="dxa"/>
          </w:tcPr>
          <w:p w:rsidR="00DD36CE" w:rsidRPr="00DD36CE" w:rsidRDefault="00DD36CE" w:rsidP="00DD36CE">
            <w:pPr>
              <w:jc w:val="both"/>
              <w:rPr>
                <w:rStyle w:val="Lienhypertexte"/>
                <w:color w:val="auto"/>
                <w:sz w:val="16"/>
                <w:szCs w:val="16"/>
                <w:u w:val="none"/>
              </w:rPr>
            </w:pPr>
            <w:r>
              <w:rPr>
                <w:rStyle w:val="Lienhypertexte"/>
                <w:color w:val="auto"/>
                <w:sz w:val="16"/>
                <w:szCs w:val="16"/>
                <w:u w:val="none"/>
              </w:rPr>
              <w:t xml:space="preserve">L’Herpès est </w:t>
            </w:r>
            <w:r w:rsidRPr="00DD36CE">
              <w:rPr>
                <w:rStyle w:val="Lienhypertexte"/>
                <w:color w:val="auto"/>
                <w:sz w:val="16"/>
                <w:szCs w:val="16"/>
                <w:u w:val="none"/>
              </w:rPr>
              <w:t>un</w:t>
            </w:r>
            <w:r>
              <w:rPr>
                <w:rStyle w:val="Lienhypertexte"/>
                <w:color w:val="auto"/>
                <w:sz w:val="16"/>
                <w:szCs w:val="16"/>
                <w:u w:val="none"/>
              </w:rPr>
              <w:t xml:space="preserve">e maladie virale et contagieuse. </w:t>
            </w:r>
            <w:r w:rsidRPr="00DD36CE">
              <w:rPr>
                <w:rStyle w:val="Lienhypertexte"/>
                <w:color w:val="auto"/>
                <w:sz w:val="16"/>
                <w:szCs w:val="16"/>
                <w:u w:val="none"/>
              </w:rPr>
              <w:t>L'herpès est une maladie due aux virus herpès HSV1 ou HSV2.</w:t>
            </w:r>
          </w:p>
          <w:p w:rsidR="00DD36CE" w:rsidRPr="00DD36CE" w:rsidRDefault="00DD36CE" w:rsidP="00DD36CE">
            <w:pPr>
              <w:jc w:val="both"/>
              <w:rPr>
                <w:rStyle w:val="Lienhypertexte"/>
                <w:color w:val="auto"/>
                <w:sz w:val="16"/>
                <w:szCs w:val="16"/>
                <w:u w:val="none"/>
              </w:rPr>
            </w:pPr>
            <w:r>
              <w:rPr>
                <w:rStyle w:val="Lienhypertexte"/>
                <w:color w:val="auto"/>
                <w:sz w:val="16"/>
                <w:szCs w:val="16"/>
                <w:u w:val="none"/>
              </w:rPr>
              <w:t>Après contamination c’est u</w:t>
            </w:r>
            <w:r w:rsidRPr="00DD36CE">
              <w:rPr>
                <w:rStyle w:val="Lienhypertexte"/>
                <w:color w:val="auto"/>
                <w:sz w:val="16"/>
                <w:szCs w:val="16"/>
                <w:u w:val="none"/>
              </w:rPr>
              <w:t>n virus que l'on garde à vie</w:t>
            </w:r>
          </w:p>
          <w:p w:rsidR="00A20E5D" w:rsidRPr="00DD36CE" w:rsidRDefault="00DD36CE" w:rsidP="00DD36CE">
            <w:pPr>
              <w:jc w:val="both"/>
              <w:rPr>
                <w:rStyle w:val="Lienhypertexte"/>
                <w:color w:val="auto"/>
                <w:sz w:val="16"/>
                <w:szCs w:val="16"/>
                <w:u w:val="none"/>
              </w:rPr>
            </w:pPr>
            <w:r w:rsidRPr="00DD36CE">
              <w:rPr>
                <w:rStyle w:val="Lienhypertexte"/>
                <w:color w:val="auto"/>
                <w:sz w:val="16"/>
                <w:szCs w:val="16"/>
                <w:u w:val="none"/>
              </w:rPr>
              <w:t xml:space="preserve">Après avoir contracté le virus de l'herpès, la maladie se soigne et disparaît. Mais le virus reste latent, et la personne pourra faire des poussées d'herpès et des herpès à répétition </w:t>
            </w:r>
            <w:r>
              <w:rPr>
                <w:rStyle w:val="Lienhypertexte"/>
                <w:color w:val="auto"/>
                <w:sz w:val="16"/>
                <w:szCs w:val="16"/>
                <w:u w:val="none"/>
              </w:rPr>
              <w:t>à certains moments de sa vie.</w:t>
            </w:r>
          </w:p>
          <w:p w:rsidR="008C1CF8" w:rsidRPr="008C1CF8" w:rsidRDefault="008C1CF8" w:rsidP="00DD36CE">
            <w:pPr>
              <w:shd w:val="clear" w:color="auto" w:fill="FFFFFF"/>
              <w:jc w:val="both"/>
              <w:rPr>
                <w:rFonts w:eastAsia="Times New Roman" w:cs="Arial"/>
                <w:color w:val="333333"/>
                <w:sz w:val="16"/>
                <w:szCs w:val="16"/>
                <w:lang w:eastAsia="fr-FR"/>
              </w:rPr>
            </w:pPr>
            <w:r w:rsidRPr="008C1CF8">
              <w:rPr>
                <w:rFonts w:eastAsia="Times New Roman" w:cs="Arial"/>
                <w:color w:val="333333"/>
                <w:sz w:val="16"/>
                <w:szCs w:val="16"/>
                <w:lang w:eastAsia="fr-FR"/>
              </w:rPr>
              <w:t>L'herpès peut se manifester sur le visage ou n'importe où sur le corps :</w:t>
            </w:r>
          </w:p>
          <w:p w:rsidR="008C1CF8" w:rsidRPr="008C1CF8" w:rsidRDefault="008C1CF8" w:rsidP="00DD36CE">
            <w:pPr>
              <w:numPr>
                <w:ilvl w:val="0"/>
                <w:numId w:val="1"/>
              </w:numPr>
              <w:shd w:val="clear" w:color="auto" w:fill="FFFFFF"/>
              <w:ind w:left="150"/>
              <w:jc w:val="both"/>
              <w:rPr>
                <w:rFonts w:eastAsia="Times New Roman" w:cs="Arial"/>
                <w:color w:val="333333"/>
                <w:sz w:val="16"/>
                <w:szCs w:val="16"/>
                <w:lang w:eastAsia="fr-FR"/>
              </w:rPr>
            </w:pPr>
            <w:r w:rsidRPr="008C1CF8">
              <w:rPr>
                <w:rFonts w:eastAsia="Times New Roman" w:cs="Arial"/>
                <w:color w:val="333333"/>
                <w:sz w:val="16"/>
                <w:szCs w:val="16"/>
                <w:lang w:eastAsia="fr-FR"/>
              </w:rPr>
              <w:t>visage :</w:t>
            </w:r>
          </w:p>
          <w:p w:rsidR="008C1CF8" w:rsidRPr="008C1CF8" w:rsidRDefault="003926C4" w:rsidP="00DD36CE">
            <w:pPr>
              <w:numPr>
                <w:ilvl w:val="1"/>
                <w:numId w:val="1"/>
              </w:numPr>
              <w:shd w:val="clear" w:color="auto" w:fill="FFFFFF"/>
              <w:ind w:left="375"/>
              <w:jc w:val="both"/>
              <w:rPr>
                <w:rFonts w:eastAsia="Times New Roman" w:cs="Arial"/>
                <w:color w:val="333333"/>
                <w:sz w:val="16"/>
                <w:szCs w:val="16"/>
                <w:lang w:eastAsia="fr-FR"/>
              </w:rPr>
            </w:pPr>
            <w:hyperlink r:id="rId13" w:history="1">
              <w:r w:rsidR="008C1CF8" w:rsidRPr="00DD36CE">
                <w:rPr>
                  <w:rFonts w:eastAsia="Times New Roman" w:cs="Arial"/>
                  <w:color w:val="8B489E"/>
                  <w:sz w:val="16"/>
                  <w:szCs w:val="16"/>
                  <w:u w:val="single"/>
                  <w:lang w:eastAsia="fr-FR"/>
                </w:rPr>
                <w:t>herpès labial</w:t>
              </w:r>
            </w:hyperlink>
            <w:r w:rsidR="008C1CF8" w:rsidRPr="008C1CF8">
              <w:rPr>
                <w:rFonts w:eastAsia="Times New Roman" w:cs="Arial"/>
                <w:color w:val="333333"/>
                <w:sz w:val="16"/>
                <w:szCs w:val="16"/>
                <w:lang w:eastAsia="fr-FR"/>
              </w:rPr>
              <w:t> : le fameux « bouton de fièvre », certainement le plus connu et qu'il faut distinguer du bouton d'acné qui, contrairement à l'herpès, n'est pas formé par plusieurs petites vésicules,</w:t>
            </w:r>
          </w:p>
          <w:p w:rsidR="008C1CF8" w:rsidRPr="008C1CF8" w:rsidRDefault="003926C4" w:rsidP="00DD36CE">
            <w:pPr>
              <w:numPr>
                <w:ilvl w:val="1"/>
                <w:numId w:val="1"/>
              </w:numPr>
              <w:shd w:val="clear" w:color="auto" w:fill="FFFFFF"/>
              <w:ind w:left="375"/>
              <w:jc w:val="both"/>
              <w:rPr>
                <w:rFonts w:eastAsia="Times New Roman" w:cs="Arial"/>
                <w:color w:val="333333"/>
                <w:sz w:val="16"/>
                <w:szCs w:val="16"/>
                <w:lang w:eastAsia="fr-FR"/>
              </w:rPr>
            </w:pPr>
            <w:hyperlink r:id="rId14" w:history="1">
              <w:r w:rsidR="008C1CF8" w:rsidRPr="00DD36CE">
                <w:rPr>
                  <w:rFonts w:eastAsia="Times New Roman" w:cs="Arial"/>
                  <w:color w:val="8B489E"/>
                  <w:sz w:val="16"/>
                  <w:szCs w:val="16"/>
                  <w:u w:val="single"/>
                  <w:lang w:eastAsia="fr-FR"/>
                </w:rPr>
                <w:t>herpès oculaire</w:t>
              </w:r>
            </w:hyperlink>
            <w:r w:rsidR="008C1CF8" w:rsidRPr="008C1CF8">
              <w:rPr>
                <w:rFonts w:eastAsia="Times New Roman" w:cs="Arial"/>
                <w:color w:val="333333"/>
                <w:sz w:val="16"/>
                <w:szCs w:val="16"/>
                <w:lang w:eastAsia="fr-FR"/>
              </w:rPr>
              <w:t> : l'herpès apparaît aux abords de l'œil ou dessus, il n'est pas à prendre à la légère et s'il est mal diagnostiqué, c'est la vision qui peut être atteinte,</w:t>
            </w:r>
          </w:p>
          <w:p w:rsidR="008C1CF8" w:rsidRPr="008C1CF8" w:rsidRDefault="003926C4" w:rsidP="00DD36CE">
            <w:pPr>
              <w:numPr>
                <w:ilvl w:val="1"/>
                <w:numId w:val="1"/>
              </w:numPr>
              <w:shd w:val="clear" w:color="auto" w:fill="FFFFFF"/>
              <w:ind w:left="375"/>
              <w:jc w:val="both"/>
              <w:rPr>
                <w:rFonts w:eastAsia="Times New Roman" w:cs="Arial"/>
                <w:color w:val="333333"/>
                <w:sz w:val="16"/>
                <w:szCs w:val="16"/>
                <w:lang w:eastAsia="fr-FR"/>
              </w:rPr>
            </w:pPr>
            <w:hyperlink r:id="rId15" w:history="1">
              <w:r w:rsidR="008C1CF8" w:rsidRPr="00DD36CE">
                <w:rPr>
                  <w:rFonts w:eastAsia="Times New Roman" w:cs="Arial"/>
                  <w:color w:val="8B489E"/>
                  <w:sz w:val="16"/>
                  <w:szCs w:val="16"/>
                  <w:u w:val="single"/>
                  <w:lang w:eastAsia="fr-FR"/>
                </w:rPr>
                <w:t>herpès du nez</w:t>
              </w:r>
            </w:hyperlink>
            <w:r w:rsidR="008C1CF8" w:rsidRPr="008C1CF8">
              <w:rPr>
                <w:rFonts w:eastAsia="Times New Roman" w:cs="Arial"/>
                <w:color w:val="333333"/>
                <w:sz w:val="16"/>
                <w:szCs w:val="16"/>
                <w:lang w:eastAsia="fr-FR"/>
              </w:rPr>
              <w:t> : touche l'intérieur ou l'extérieur du nez,</w:t>
            </w:r>
          </w:p>
          <w:p w:rsidR="008C1CF8" w:rsidRPr="008C1CF8" w:rsidRDefault="008C1CF8" w:rsidP="00DD36CE">
            <w:pPr>
              <w:numPr>
                <w:ilvl w:val="0"/>
                <w:numId w:val="1"/>
              </w:numPr>
              <w:shd w:val="clear" w:color="auto" w:fill="FFFFFF"/>
              <w:ind w:left="150"/>
              <w:jc w:val="both"/>
              <w:rPr>
                <w:rFonts w:eastAsia="Times New Roman" w:cs="Arial"/>
                <w:color w:val="333333"/>
                <w:sz w:val="16"/>
                <w:szCs w:val="16"/>
                <w:lang w:eastAsia="fr-FR"/>
              </w:rPr>
            </w:pPr>
            <w:r w:rsidRPr="008C1CF8">
              <w:rPr>
                <w:rFonts w:eastAsia="Times New Roman" w:cs="Arial"/>
                <w:color w:val="333333"/>
                <w:sz w:val="16"/>
                <w:szCs w:val="16"/>
                <w:lang w:eastAsia="fr-FR"/>
              </w:rPr>
              <w:t>corps :</w:t>
            </w:r>
          </w:p>
          <w:p w:rsidR="008C1CF8" w:rsidRPr="008C1CF8" w:rsidRDefault="003926C4" w:rsidP="00DD36CE">
            <w:pPr>
              <w:numPr>
                <w:ilvl w:val="1"/>
                <w:numId w:val="1"/>
              </w:numPr>
              <w:shd w:val="clear" w:color="auto" w:fill="FFFFFF"/>
              <w:ind w:left="375"/>
              <w:jc w:val="both"/>
              <w:rPr>
                <w:rFonts w:eastAsia="Times New Roman" w:cs="Arial"/>
                <w:color w:val="333333"/>
                <w:sz w:val="16"/>
                <w:szCs w:val="16"/>
                <w:lang w:eastAsia="fr-FR"/>
              </w:rPr>
            </w:pPr>
            <w:hyperlink r:id="rId16" w:history="1">
              <w:r w:rsidR="008C1CF8" w:rsidRPr="00DD36CE">
                <w:rPr>
                  <w:rFonts w:eastAsia="Times New Roman" w:cs="Arial"/>
                  <w:color w:val="8B489E"/>
                  <w:sz w:val="16"/>
                  <w:szCs w:val="16"/>
                  <w:u w:val="single"/>
                  <w:lang w:eastAsia="fr-FR"/>
                </w:rPr>
                <w:t>herpès du doigt</w:t>
              </w:r>
            </w:hyperlink>
            <w:r w:rsidR="008C1CF8" w:rsidRPr="008C1CF8">
              <w:rPr>
                <w:rFonts w:eastAsia="Times New Roman" w:cs="Arial"/>
                <w:color w:val="333333"/>
                <w:sz w:val="16"/>
                <w:szCs w:val="16"/>
                <w:lang w:eastAsia="fr-FR"/>
              </w:rPr>
              <w:t> ou</w:t>
            </w:r>
            <w:r w:rsidR="008C1CF8" w:rsidRPr="00DD36CE">
              <w:rPr>
                <w:rFonts w:eastAsia="Times New Roman" w:cs="Arial"/>
                <w:color w:val="333333"/>
                <w:sz w:val="16"/>
                <w:szCs w:val="16"/>
                <w:lang w:eastAsia="fr-FR"/>
              </w:rPr>
              <w:t> </w:t>
            </w:r>
            <w:hyperlink r:id="rId17" w:history="1">
              <w:r w:rsidR="008C1CF8" w:rsidRPr="00DD36CE">
                <w:rPr>
                  <w:rFonts w:eastAsia="Times New Roman" w:cs="Arial"/>
                  <w:color w:val="8B489E"/>
                  <w:sz w:val="16"/>
                  <w:szCs w:val="16"/>
                  <w:u w:val="single"/>
                  <w:lang w:eastAsia="fr-FR"/>
                </w:rPr>
                <w:t>panaris herpétique</w:t>
              </w:r>
            </w:hyperlink>
            <w:r w:rsidR="008C1CF8" w:rsidRPr="008C1CF8">
              <w:rPr>
                <w:rFonts w:eastAsia="Times New Roman" w:cs="Arial"/>
                <w:color w:val="333333"/>
                <w:sz w:val="16"/>
                <w:szCs w:val="16"/>
                <w:lang w:eastAsia="fr-FR"/>
              </w:rPr>
              <w:t> : cette forme d'herpès nécessite de prendre beaucoup de précautions pour ne pas contaminer l'entourage ou une autre partie du corps.</w:t>
            </w:r>
          </w:p>
          <w:p w:rsidR="00A20E5D" w:rsidRDefault="00A20E5D" w:rsidP="00985747">
            <w:pPr>
              <w:jc w:val="center"/>
              <w:rPr>
                <w:rStyle w:val="Lienhypertexte"/>
                <w:color w:val="auto"/>
              </w:rPr>
            </w:pPr>
          </w:p>
          <w:p w:rsidR="00A20E5D" w:rsidRDefault="00DD36CE" w:rsidP="00985747">
            <w:pPr>
              <w:jc w:val="center"/>
              <w:rPr>
                <w:rStyle w:val="Lienhypertexte"/>
                <w:color w:val="auto"/>
              </w:rPr>
            </w:pPr>
            <w:r>
              <w:rPr>
                <w:noProof/>
                <w:lang w:eastAsia="fr-FR"/>
              </w:rPr>
              <w:drawing>
                <wp:inline distT="0" distB="0" distL="0" distR="0" wp14:anchorId="6BE0CF32" wp14:editId="31D0F9EA">
                  <wp:extent cx="1888170" cy="1310640"/>
                  <wp:effectExtent l="0" t="0" r="0" b="3810"/>
                  <wp:docPr id="6" name="Image 6" descr="http://upload.wikimedia.org/wikipedia/commons/d/da/Herpes(PHIL_1573_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d/da/Herpes(PHIL_1573_lore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88170" cy="1310640"/>
                          </a:xfrm>
                          <a:prstGeom prst="rect">
                            <a:avLst/>
                          </a:prstGeom>
                          <a:noFill/>
                          <a:ln>
                            <a:noFill/>
                          </a:ln>
                        </pic:spPr>
                      </pic:pic>
                    </a:graphicData>
                  </a:graphic>
                </wp:inline>
              </w:drawing>
            </w:r>
          </w:p>
          <w:p w:rsidR="00A20E5D" w:rsidRDefault="00A20E5D" w:rsidP="00985747">
            <w:pPr>
              <w:jc w:val="center"/>
              <w:rPr>
                <w:rStyle w:val="Lienhypertexte"/>
                <w:color w:val="auto"/>
              </w:rPr>
            </w:pPr>
          </w:p>
          <w:p w:rsidR="00A20E5D" w:rsidRDefault="00A20E5D" w:rsidP="00985747">
            <w:pPr>
              <w:jc w:val="center"/>
              <w:rPr>
                <w:rStyle w:val="Lienhypertexte"/>
                <w:color w:val="auto"/>
              </w:rPr>
            </w:pPr>
          </w:p>
        </w:tc>
      </w:tr>
    </w:tbl>
    <w:p w:rsidR="00DD36CE" w:rsidRDefault="00DD36CE" w:rsidP="00A20E5D">
      <w:pPr>
        <w:jc w:val="center"/>
        <w:rPr>
          <w:rStyle w:val="Lienhypertexte"/>
          <w:b/>
          <w:color w:val="auto"/>
        </w:rPr>
      </w:pPr>
    </w:p>
    <w:p w:rsidR="00A20E5D" w:rsidRPr="00A20E5D" w:rsidRDefault="00A20E5D" w:rsidP="00A20E5D">
      <w:pPr>
        <w:jc w:val="center"/>
        <w:rPr>
          <w:rStyle w:val="Lienhypertexte"/>
          <w:b/>
          <w:color w:val="auto"/>
        </w:rPr>
      </w:pPr>
      <w:r w:rsidRPr="00A20E5D">
        <w:rPr>
          <w:rStyle w:val="Lienhypertexte"/>
          <w:b/>
          <w:color w:val="auto"/>
        </w:rPr>
        <w:lastRenderedPageBreak/>
        <w:t>L’IMPETIGO</w:t>
      </w:r>
    </w:p>
    <w:tbl>
      <w:tblPr>
        <w:tblStyle w:val="Grilledutableau"/>
        <w:tblW w:w="0" w:type="auto"/>
        <w:tblLook w:val="04A0" w:firstRow="1" w:lastRow="0" w:firstColumn="1" w:lastColumn="0" w:noHBand="0" w:noVBand="1"/>
      </w:tblPr>
      <w:tblGrid>
        <w:gridCol w:w="4043"/>
      </w:tblGrid>
      <w:tr w:rsidR="00A20E5D" w:rsidTr="00A20E5D">
        <w:tc>
          <w:tcPr>
            <w:tcW w:w="4335" w:type="dxa"/>
          </w:tcPr>
          <w:p w:rsidR="00A20E5D" w:rsidRPr="008634D8" w:rsidRDefault="00A20E5D" w:rsidP="00A20E5D">
            <w:pPr>
              <w:jc w:val="both"/>
              <w:rPr>
                <w:rStyle w:val="Lienhypertexte"/>
                <w:color w:val="auto"/>
                <w:sz w:val="16"/>
                <w:szCs w:val="16"/>
                <w:u w:val="none"/>
              </w:rPr>
            </w:pPr>
            <w:r w:rsidRPr="008634D8">
              <w:rPr>
                <w:rStyle w:val="Lienhypertexte"/>
                <w:color w:val="auto"/>
                <w:sz w:val="16"/>
                <w:szCs w:val="16"/>
                <w:u w:val="none"/>
              </w:rPr>
              <w:t>L'</w:t>
            </w:r>
            <w:proofErr w:type="spellStart"/>
            <w:r w:rsidRPr="008634D8">
              <w:rPr>
                <w:rStyle w:val="Lienhypertexte"/>
                <w:color w:val="auto"/>
                <w:sz w:val="16"/>
                <w:szCs w:val="16"/>
                <w:u w:val="none"/>
              </w:rPr>
              <w:t>impetigo</w:t>
            </w:r>
            <w:proofErr w:type="spellEnd"/>
            <w:r w:rsidRPr="008634D8">
              <w:rPr>
                <w:rStyle w:val="Lienhypertexte"/>
                <w:color w:val="auto"/>
                <w:sz w:val="16"/>
                <w:szCs w:val="16"/>
                <w:u w:val="none"/>
              </w:rPr>
              <w:t xml:space="preserve"> est </w:t>
            </w:r>
            <w:proofErr w:type="spellStart"/>
            <w:r w:rsidRPr="008634D8">
              <w:rPr>
                <w:rStyle w:val="Lienhypertexte"/>
                <w:color w:val="auto"/>
                <w:sz w:val="16"/>
                <w:szCs w:val="16"/>
                <w:u w:val="none"/>
              </w:rPr>
              <w:t>du</w:t>
            </w:r>
            <w:proofErr w:type="spellEnd"/>
            <w:r w:rsidRPr="008634D8">
              <w:rPr>
                <w:rStyle w:val="Lienhypertexte"/>
                <w:color w:val="auto"/>
                <w:sz w:val="16"/>
                <w:szCs w:val="16"/>
                <w:u w:val="none"/>
              </w:rPr>
              <w:t xml:space="preserve"> au </w:t>
            </w:r>
            <w:r w:rsidRPr="008634D8">
              <w:rPr>
                <w:rStyle w:val="Lienhypertexte"/>
                <w:b/>
                <w:color w:val="auto"/>
                <w:sz w:val="16"/>
                <w:szCs w:val="16"/>
                <w:u w:val="none"/>
              </w:rPr>
              <w:t xml:space="preserve">Streptocoque </w:t>
            </w:r>
            <w:proofErr w:type="spellStart"/>
            <w:r w:rsidRPr="008634D8">
              <w:rPr>
                <w:rStyle w:val="Lienhypertexte"/>
                <w:b/>
                <w:color w:val="auto"/>
                <w:sz w:val="16"/>
                <w:szCs w:val="16"/>
                <w:u w:val="none"/>
              </w:rPr>
              <w:t>pyogenes</w:t>
            </w:r>
            <w:proofErr w:type="spellEnd"/>
            <w:r w:rsidRPr="008634D8">
              <w:rPr>
                <w:rStyle w:val="Lienhypertexte"/>
                <w:b/>
                <w:color w:val="auto"/>
                <w:sz w:val="16"/>
                <w:szCs w:val="16"/>
                <w:u w:val="none"/>
              </w:rPr>
              <w:t xml:space="preserve"> ou au Staphylocoque doré </w:t>
            </w:r>
            <w:r w:rsidRPr="008634D8">
              <w:rPr>
                <w:rStyle w:val="Lienhypertexte"/>
                <w:color w:val="auto"/>
                <w:sz w:val="16"/>
                <w:szCs w:val="16"/>
                <w:u w:val="none"/>
              </w:rPr>
              <w:t xml:space="preserve">et il est très contagieux pour </w:t>
            </w:r>
            <w:r w:rsidR="008634D8" w:rsidRPr="008634D8">
              <w:rPr>
                <w:rStyle w:val="Lienhypertexte"/>
                <w:color w:val="auto"/>
                <w:sz w:val="16"/>
                <w:szCs w:val="16"/>
                <w:u w:val="none"/>
              </w:rPr>
              <w:t>soi-même</w:t>
            </w:r>
            <w:r w:rsidRPr="008634D8">
              <w:rPr>
                <w:rStyle w:val="Lienhypertexte"/>
                <w:color w:val="auto"/>
                <w:sz w:val="16"/>
                <w:szCs w:val="16"/>
                <w:u w:val="none"/>
              </w:rPr>
              <w:t xml:space="preserve"> (auto inoculation de lésions ailleurs sur le visage et le corps en les grattant) et les autres.</w:t>
            </w:r>
          </w:p>
          <w:p w:rsidR="00A20E5D" w:rsidRPr="008634D8" w:rsidRDefault="00A20E5D" w:rsidP="00A20E5D">
            <w:pPr>
              <w:jc w:val="both"/>
              <w:rPr>
                <w:rStyle w:val="Lienhypertexte"/>
                <w:color w:val="auto"/>
                <w:sz w:val="16"/>
                <w:szCs w:val="16"/>
                <w:u w:val="none"/>
              </w:rPr>
            </w:pPr>
            <w:r w:rsidRPr="008634D8">
              <w:rPr>
                <w:rStyle w:val="Lienhypertexte"/>
                <w:color w:val="auto"/>
                <w:sz w:val="16"/>
                <w:szCs w:val="16"/>
                <w:u w:val="none"/>
              </w:rPr>
              <w:t>L’impétigo est une infection cutanée superficielle qui produit de pus : pyodermite aiguë superficielle. Elle se manifeste par l'apparition de lésions en forme de bulles remplies de liquide qui se dégradent très rapidement. Ces lésions sont entourées d'une auréole inflammatoire et présentent une collerette décollée. Les lésions sont alors croûteuses, jaunâtres (couleur jaune miel), prurigineuses (elles grattent) et suintantes (un peu humides).</w:t>
            </w:r>
          </w:p>
          <w:p w:rsidR="00A20E5D" w:rsidRDefault="00A20E5D" w:rsidP="00A20E5D">
            <w:pPr>
              <w:jc w:val="both"/>
              <w:rPr>
                <w:rStyle w:val="Lienhypertexte"/>
                <w:color w:val="auto"/>
                <w:u w:val="none"/>
              </w:rPr>
            </w:pPr>
          </w:p>
          <w:p w:rsidR="008634D8" w:rsidRDefault="008634D8" w:rsidP="00A20E5D">
            <w:pPr>
              <w:jc w:val="both"/>
              <w:rPr>
                <w:rStyle w:val="Lienhypertexte"/>
                <w:color w:val="auto"/>
                <w:u w:val="none"/>
              </w:rPr>
            </w:pPr>
          </w:p>
          <w:p w:rsidR="008634D8" w:rsidRDefault="008634D8" w:rsidP="00A20E5D">
            <w:pPr>
              <w:jc w:val="both"/>
              <w:rPr>
                <w:rStyle w:val="Lienhypertexte"/>
                <w:color w:val="auto"/>
                <w:u w:val="none"/>
              </w:rPr>
            </w:pPr>
          </w:p>
          <w:p w:rsidR="008634D8" w:rsidRDefault="008C1CF8" w:rsidP="008C1CF8">
            <w:pPr>
              <w:jc w:val="center"/>
              <w:rPr>
                <w:rStyle w:val="Lienhypertexte"/>
                <w:color w:val="auto"/>
                <w:u w:val="none"/>
              </w:rPr>
            </w:pPr>
            <w:r>
              <w:rPr>
                <w:noProof/>
                <w:lang w:eastAsia="fr-FR"/>
              </w:rPr>
              <w:drawing>
                <wp:inline distT="0" distB="0" distL="0" distR="0" wp14:anchorId="15A94F4A" wp14:editId="7121B7D2">
                  <wp:extent cx="2347882" cy="1905000"/>
                  <wp:effectExtent l="0" t="0" r="0" b="0"/>
                  <wp:docPr id="2" name="Image 2" descr="http://www.docteurclic.com/galerie-photos/image_3924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cteurclic.com/galerie-photos/image_3924_m.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7882" cy="1905000"/>
                          </a:xfrm>
                          <a:prstGeom prst="rect">
                            <a:avLst/>
                          </a:prstGeom>
                          <a:noFill/>
                          <a:ln>
                            <a:noFill/>
                          </a:ln>
                        </pic:spPr>
                      </pic:pic>
                    </a:graphicData>
                  </a:graphic>
                </wp:inline>
              </w:drawing>
            </w:r>
          </w:p>
          <w:p w:rsidR="008634D8" w:rsidRDefault="008634D8" w:rsidP="00A20E5D">
            <w:pPr>
              <w:jc w:val="both"/>
              <w:rPr>
                <w:rStyle w:val="Lienhypertexte"/>
                <w:color w:val="auto"/>
                <w:u w:val="none"/>
              </w:rPr>
            </w:pPr>
          </w:p>
          <w:p w:rsidR="00A20E5D" w:rsidRDefault="008C1CF8" w:rsidP="008C1CF8">
            <w:pPr>
              <w:jc w:val="center"/>
              <w:rPr>
                <w:rStyle w:val="Lienhypertexte"/>
                <w:color w:val="auto"/>
                <w:u w:val="none"/>
              </w:rPr>
            </w:pPr>
            <w:r>
              <w:rPr>
                <w:noProof/>
                <w:lang w:eastAsia="fr-FR"/>
              </w:rPr>
              <w:drawing>
                <wp:inline distT="0" distB="0" distL="0" distR="0" wp14:anchorId="5F6A9C94" wp14:editId="58A1BB69">
                  <wp:extent cx="1493520" cy="1120140"/>
                  <wp:effectExtent l="0" t="0" r="0" b="3810"/>
                  <wp:docPr id="4" name="Image 4" descr="http://www.urgencemain.fr/images/pana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rgencemain.fr/images/panari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93520" cy="1120140"/>
                          </a:xfrm>
                          <a:prstGeom prst="rect">
                            <a:avLst/>
                          </a:prstGeom>
                          <a:noFill/>
                          <a:ln>
                            <a:noFill/>
                          </a:ln>
                        </pic:spPr>
                      </pic:pic>
                    </a:graphicData>
                  </a:graphic>
                </wp:inline>
              </w:drawing>
            </w:r>
          </w:p>
          <w:p w:rsidR="008634D8" w:rsidRPr="00A20E5D" w:rsidRDefault="008634D8" w:rsidP="00A20E5D">
            <w:pPr>
              <w:jc w:val="both"/>
              <w:rPr>
                <w:rStyle w:val="Lienhypertexte"/>
                <w:color w:val="auto"/>
              </w:rPr>
            </w:pPr>
          </w:p>
        </w:tc>
      </w:tr>
    </w:tbl>
    <w:p w:rsidR="00985747" w:rsidRPr="00C0422B" w:rsidRDefault="00C0422B" w:rsidP="00985747">
      <w:pPr>
        <w:jc w:val="center"/>
        <w:rPr>
          <w:rStyle w:val="Lienhypertexte"/>
          <w:b/>
          <w:color w:val="auto"/>
        </w:rPr>
      </w:pPr>
      <w:r w:rsidRPr="00C0422B">
        <w:rPr>
          <w:rStyle w:val="Lienhypertexte"/>
          <w:b/>
          <w:color w:val="auto"/>
        </w:rPr>
        <w:lastRenderedPageBreak/>
        <w:t>LA TEIGNE</w:t>
      </w:r>
    </w:p>
    <w:tbl>
      <w:tblPr>
        <w:tblStyle w:val="Grilledutableau"/>
        <w:tblW w:w="0" w:type="auto"/>
        <w:tblLook w:val="04A0" w:firstRow="1" w:lastRow="0" w:firstColumn="1" w:lastColumn="0" w:noHBand="0" w:noVBand="1"/>
      </w:tblPr>
      <w:tblGrid>
        <w:gridCol w:w="4043"/>
      </w:tblGrid>
      <w:tr w:rsidR="00C0422B" w:rsidTr="00C0422B">
        <w:tc>
          <w:tcPr>
            <w:tcW w:w="4335" w:type="dxa"/>
          </w:tcPr>
          <w:p w:rsidR="00C0422B" w:rsidRDefault="00C0422B" w:rsidP="008634D8">
            <w:pPr>
              <w:jc w:val="both"/>
              <w:rPr>
                <w:rStyle w:val="Lienhypertexte"/>
                <w:b/>
                <w:color w:val="auto"/>
              </w:rPr>
            </w:pPr>
            <w:r w:rsidRPr="008634D8">
              <w:rPr>
                <w:rStyle w:val="Lienhypertexte"/>
                <w:color w:val="auto"/>
                <w:sz w:val="16"/>
                <w:szCs w:val="16"/>
                <w:u w:val="none"/>
              </w:rPr>
              <w:t xml:space="preserve">La teigne est une mycose, une infection cutanée superficielle causée par des </w:t>
            </w:r>
            <w:r w:rsidRPr="008634D8">
              <w:rPr>
                <w:rStyle w:val="Lienhypertexte"/>
                <w:b/>
                <w:color w:val="auto"/>
                <w:sz w:val="16"/>
                <w:szCs w:val="16"/>
                <w:u w:val="none"/>
              </w:rPr>
              <w:t xml:space="preserve">champignons appelés </w:t>
            </w:r>
            <w:proofErr w:type="spellStart"/>
            <w:r w:rsidRPr="008634D8">
              <w:rPr>
                <w:rStyle w:val="Lienhypertexte"/>
                <w:b/>
                <w:color w:val="auto"/>
                <w:sz w:val="16"/>
                <w:szCs w:val="16"/>
                <w:u w:val="none"/>
              </w:rPr>
              <w:t>dermatophytes</w:t>
            </w:r>
            <w:proofErr w:type="spellEnd"/>
            <w:r w:rsidRPr="008634D8">
              <w:rPr>
                <w:rStyle w:val="Lienhypertexte"/>
                <w:color w:val="auto"/>
                <w:u w:val="none"/>
              </w:rPr>
              <w:t>.</w:t>
            </w:r>
            <w:r w:rsidR="008634D8">
              <w:rPr>
                <w:rStyle w:val="Lienhypertexte"/>
                <w:b/>
                <w:color w:val="auto"/>
              </w:rPr>
              <w:t xml:space="preserve"> </w:t>
            </w:r>
          </w:p>
          <w:p w:rsidR="008634D8" w:rsidRDefault="008634D8" w:rsidP="008634D8">
            <w:pPr>
              <w:jc w:val="both"/>
              <w:rPr>
                <w:rStyle w:val="Lienhypertexte"/>
                <w:color w:val="auto"/>
                <w:sz w:val="16"/>
                <w:szCs w:val="16"/>
                <w:u w:val="none"/>
              </w:rPr>
            </w:pPr>
            <w:r w:rsidRPr="008634D8">
              <w:rPr>
                <w:rStyle w:val="Lienhypertexte"/>
                <w:color w:val="auto"/>
                <w:sz w:val="16"/>
                <w:szCs w:val="16"/>
                <w:u w:val="none"/>
              </w:rPr>
              <w:t>La teigne est caractérisée par une bague rouge de petites vésicules ou un anneau rouge avec de la peau écailleuse qui s'agrandit au fur et à mesure que l'infection se propage.</w:t>
            </w:r>
            <w:r>
              <w:rPr>
                <w:rStyle w:val="Lienhypertexte"/>
                <w:color w:val="auto"/>
                <w:sz w:val="16"/>
                <w:szCs w:val="16"/>
                <w:u w:val="none"/>
              </w:rPr>
              <w:t xml:space="preserve"> </w:t>
            </w:r>
          </w:p>
          <w:p w:rsidR="008634D8" w:rsidRDefault="008C1CF8" w:rsidP="008634D8">
            <w:pPr>
              <w:jc w:val="both"/>
              <w:rPr>
                <w:rStyle w:val="Lienhypertexte"/>
                <w:color w:val="auto"/>
                <w:sz w:val="16"/>
                <w:szCs w:val="16"/>
                <w:u w:val="none"/>
              </w:rPr>
            </w:pPr>
            <w:r>
              <w:rPr>
                <w:rStyle w:val="Lienhypertexte"/>
                <w:color w:val="auto"/>
                <w:sz w:val="16"/>
                <w:szCs w:val="16"/>
                <w:u w:val="none"/>
              </w:rPr>
              <w:t>Teigne du corps</w:t>
            </w:r>
            <w:r w:rsidR="008634D8">
              <w:rPr>
                <w:rStyle w:val="Lienhypertexte"/>
                <w:color w:val="auto"/>
                <w:sz w:val="16"/>
                <w:szCs w:val="16"/>
                <w:u w:val="none"/>
              </w:rPr>
              <w:t> :</w:t>
            </w:r>
          </w:p>
          <w:p w:rsidR="008C1CF8" w:rsidRPr="008C1CF8" w:rsidRDefault="008634D8" w:rsidP="008C1CF8">
            <w:pPr>
              <w:jc w:val="both"/>
              <w:rPr>
                <w:rStyle w:val="Lienhypertexte"/>
                <w:color w:val="auto"/>
                <w:sz w:val="16"/>
                <w:szCs w:val="16"/>
                <w:u w:val="none"/>
              </w:rPr>
            </w:pPr>
            <w:r>
              <w:rPr>
                <w:rStyle w:val="Lienhypertexte"/>
                <w:color w:val="auto"/>
                <w:sz w:val="16"/>
                <w:szCs w:val="16"/>
                <w:u w:val="none"/>
              </w:rPr>
              <w:t xml:space="preserve">     </w:t>
            </w:r>
            <w:r w:rsidR="008C1CF8">
              <w:rPr>
                <w:rStyle w:val="Lienhypertexte"/>
                <w:color w:val="auto"/>
                <w:sz w:val="16"/>
                <w:szCs w:val="16"/>
                <w:u w:val="none"/>
              </w:rPr>
              <w:t>c</w:t>
            </w:r>
            <w:r w:rsidR="008C1CF8" w:rsidRPr="008C1CF8">
              <w:rPr>
                <w:rStyle w:val="Lienhypertexte"/>
                <w:color w:val="auto"/>
                <w:sz w:val="16"/>
                <w:szCs w:val="16"/>
                <w:u w:val="none"/>
              </w:rPr>
              <w:t>ercles rouges sur une peau écailleuse avec de petites cloques</w:t>
            </w:r>
          </w:p>
          <w:p w:rsidR="00C0422B" w:rsidRPr="008634D8" w:rsidRDefault="008C1CF8" w:rsidP="008C1CF8">
            <w:pPr>
              <w:jc w:val="both"/>
              <w:rPr>
                <w:rStyle w:val="Lienhypertexte"/>
                <w:color w:val="auto"/>
                <w:sz w:val="16"/>
                <w:szCs w:val="16"/>
                <w:u w:val="none"/>
              </w:rPr>
            </w:pPr>
            <w:r>
              <w:rPr>
                <w:rStyle w:val="Lienhypertexte"/>
                <w:color w:val="auto"/>
                <w:sz w:val="16"/>
                <w:szCs w:val="16"/>
                <w:u w:val="none"/>
              </w:rPr>
              <w:t xml:space="preserve">     d</w:t>
            </w:r>
            <w:r w:rsidRPr="008C1CF8">
              <w:rPr>
                <w:rStyle w:val="Lienhypertexte"/>
                <w:color w:val="auto"/>
                <w:sz w:val="16"/>
                <w:szCs w:val="16"/>
                <w:u w:val="none"/>
              </w:rPr>
              <w:t>émangeaisons intenses</w:t>
            </w:r>
            <w:r w:rsidR="008634D8">
              <w:rPr>
                <w:rStyle w:val="Lienhypertexte"/>
                <w:color w:val="auto"/>
                <w:sz w:val="16"/>
                <w:szCs w:val="16"/>
                <w:u w:val="none"/>
              </w:rPr>
              <w:t xml:space="preserve"> </w:t>
            </w:r>
          </w:p>
          <w:p w:rsidR="008634D8" w:rsidRDefault="008634D8" w:rsidP="00985747">
            <w:pPr>
              <w:jc w:val="center"/>
              <w:rPr>
                <w:rStyle w:val="Lienhypertexte"/>
                <w:color w:val="auto"/>
              </w:rPr>
            </w:pPr>
          </w:p>
          <w:p w:rsidR="00C0422B" w:rsidRDefault="008C1CF8" w:rsidP="00985747">
            <w:pPr>
              <w:jc w:val="center"/>
              <w:rPr>
                <w:rStyle w:val="Lienhypertexte"/>
                <w:color w:val="auto"/>
              </w:rPr>
            </w:pPr>
            <w:r>
              <w:rPr>
                <w:noProof/>
                <w:lang w:eastAsia="fr-FR"/>
              </w:rPr>
              <w:drawing>
                <wp:inline distT="0" distB="0" distL="0" distR="0" wp14:anchorId="679EFE5B" wp14:editId="46B0F436">
                  <wp:extent cx="2262012" cy="1691640"/>
                  <wp:effectExtent l="0" t="0" r="5080" b="3810"/>
                  <wp:docPr id="5" name="Image 5" descr="http://vetandthecity.files.wordpress.com/2010/06/ro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etandthecity.files.wordpress.com/2010/06/rou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62012" cy="1691640"/>
                          </a:xfrm>
                          <a:prstGeom prst="rect">
                            <a:avLst/>
                          </a:prstGeom>
                          <a:noFill/>
                          <a:ln>
                            <a:noFill/>
                          </a:ln>
                        </pic:spPr>
                      </pic:pic>
                    </a:graphicData>
                  </a:graphic>
                </wp:inline>
              </w:drawing>
            </w:r>
          </w:p>
          <w:p w:rsidR="008634D8" w:rsidRDefault="008634D8" w:rsidP="00985747">
            <w:pPr>
              <w:jc w:val="center"/>
              <w:rPr>
                <w:rStyle w:val="Lienhypertexte"/>
                <w:color w:val="auto"/>
              </w:rPr>
            </w:pPr>
          </w:p>
        </w:tc>
      </w:tr>
    </w:tbl>
    <w:p w:rsidR="00C0422B" w:rsidRDefault="00C0422B" w:rsidP="00985747">
      <w:pPr>
        <w:jc w:val="center"/>
        <w:rPr>
          <w:rStyle w:val="Lienhypertexte"/>
          <w:color w:val="auto"/>
        </w:rPr>
      </w:pPr>
    </w:p>
    <w:p w:rsidR="008634D8" w:rsidRPr="004B7888" w:rsidRDefault="004B7888" w:rsidP="004B7888">
      <w:pPr>
        <w:pBdr>
          <w:top w:val="single" w:sz="4" w:space="1" w:color="auto"/>
          <w:left w:val="single" w:sz="4" w:space="4" w:color="auto"/>
          <w:bottom w:val="single" w:sz="4" w:space="1" w:color="auto"/>
          <w:right w:val="single" w:sz="4" w:space="4" w:color="auto"/>
        </w:pBdr>
        <w:spacing w:after="0" w:line="240" w:lineRule="auto"/>
        <w:jc w:val="center"/>
        <w:rPr>
          <w:rStyle w:val="Lienhypertexte"/>
          <w:b/>
          <w:color w:val="auto"/>
        </w:rPr>
      </w:pPr>
      <w:r w:rsidRPr="004B7888">
        <w:rPr>
          <w:rStyle w:val="Lienhypertexte"/>
          <w:b/>
          <w:color w:val="auto"/>
        </w:rPr>
        <w:t>LE VIRUS DU SIDA (HIV) ET LES VIRUS DES HEPATITES C (VHC) ET B (VHB)</w:t>
      </w:r>
    </w:p>
    <w:p w:rsidR="004B7888" w:rsidRDefault="004B7888" w:rsidP="004B7888">
      <w:pPr>
        <w:pBdr>
          <w:top w:val="single" w:sz="4" w:space="1" w:color="auto"/>
          <w:left w:val="single" w:sz="4" w:space="4" w:color="auto"/>
          <w:bottom w:val="single" w:sz="4" w:space="1" w:color="auto"/>
          <w:right w:val="single" w:sz="4" w:space="4" w:color="auto"/>
        </w:pBdr>
        <w:spacing w:after="0" w:line="240" w:lineRule="auto"/>
        <w:jc w:val="both"/>
        <w:rPr>
          <w:rStyle w:val="Lienhypertexte"/>
          <w:color w:val="auto"/>
          <w:sz w:val="16"/>
          <w:szCs w:val="16"/>
        </w:rPr>
      </w:pPr>
    </w:p>
    <w:p w:rsidR="00985747" w:rsidRPr="007F30D0" w:rsidRDefault="00C70DE8" w:rsidP="007F30D0">
      <w:pPr>
        <w:pBdr>
          <w:top w:val="single" w:sz="4" w:space="1" w:color="auto"/>
          <w:left w:val="single" w:sz="4" w:space="4" w:color="auto"/>
          <w:bottom w:val="single" w:sz="4" w:space="1" w:color="auto"/>
          <w:right w:val="single" w:sz="4" w:space="4" w:color="auto"/>
        </w:pBdr>
        <w:spacing w:after="0" w:line="240" w:lineRule="auto"/>
        <w:jc w:val="both"/>
        <w:rPr>
          <w:rStyle w:val="Lienhypertexte"/>
          <w:color w:val="auto"/>
          <w:sz w:val="16"/>
          <w:szCs w:val="16"/>
          <w:u w:val="none"/>
        </w:rPr>
        <w:sectPr w:rsidR="00985747" w:rsidRPr="007F30D0" w:rsidSect="002F5F07">
          <w:footerReference w:type="default" r:id="rId22"/>
          <w:type w:val="continuous"/>
          <w:pgSz w:w="16838" w:h="11906" w:orient="landscape"/>
          <w:pgMar w:top="1418" w:right="1418" w:bottom="1418" w:left="1418" w:header="709" w:footer="709" w:gutter="0"/>
          <w:cols w:num="3" w:space="1260"/>
          <w:docGrid w:linePitch="360"/>
        </w:sectPr>
      </w:pPr>
      <w:r w:rsidRPr="00C70DE8">
        <w:rPr>
          <w:rStyle w:val="Lienhypertexte"/>
          <w:color w:val="auto"/>
          <w:sz w:val="16"/>
          <w:szCs w:val="16"/>
          <w:u w:val="none"/>
        </w:rPr>
        <w:t>En ce qui concerne les virus des hépatites B (VHB) et C (VHC) et le virus du Sida (VIH), qui sont transmissibles par le sang, les risques existent, quoique beaucoup plus faible</w:t>
      </w:r>
      <w:r w:rsidR="007F30D0">
        <w:rPr>
          <w:rStyle w:val="Lienhypertexte"/>
          <w:color w:val="auto"/>
          <w:sz w:val="16"/>
          <w:szCs w:val="16"/>
          <w:u w:val="none"/>
        </w:rPr>
        <w:t>s que pour les soins infirmiers</w:t>
      </w:r>
      <w:bookmarkStart w:id="0" w:name="_GoBack"/>
      <w:bookmarkEnd w:id="0"/>
    </w:p>
    <w:p w:rsidR="00985747" w:rsidRPr="00C56CAC" w:rsidRDefault="00985747" w:rsidP="002D2F02">
      <w:pPr>
        <w:rPr>
          <w:rStyle w:val="Lienhypertexte"/>
          <w:color w:val="auto"/>
        </w:rPr>
      </w:pPr>
    </w:p>
    <w:sectPr w:rsidR="00985747" w:rsidRPr="00C56CAC" w:rsidSect="009857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6C4" w:rsidRDefault="003926C4" w:rsidP="007F30D0">
      <w:pPr>
        <w:spacing w:after="0" w:line="240" w:lineRule="auto"/>
      </w:pPr>
      <w:r>
        <w:separator/>
      </w:r>
    </w:p>
  </w:endnote>
  <w:endnote w:type="continuationSeparator" w:id="0">
    <w:p w:rsidR="003926C4" w:rsidRDefault="003926C4" w:rsidP="007F3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D0" w:rsidRDefault="007F30D0" w:rsidP="007F30D0">
    <w:pPr>
      <w:pStyle w:val="Pieddepage"/>
    </w:pPr>
    <w:r>
      <w:t>Géraldine Sahut/PLP Biotechnologie Lycée Baptiste Canteleu/formatrice 3RB année 2013/2014</w:t>
    </w:r>
  </w:p>
  <w:p w:rsidR="007F30D0" w:rsidRDefault="007F30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6C4" w:rsidRDefault="003926C4" w:rsidP="007F30D0">
      <w:pPr>
        <w:spacing w:after="0" w:line="240" w:lineRule="auto"/>
      </w:pPr>
      <w:r>
        <w:separator/>
      </w:r>
    </w:p>
  </w:footnote>
  <w:footnote w:type="continuationSeparator" w:id="0">
    <w:p w:rsidR="003926C4" w:rsidRDefault="003926C4" w:rsidP="007F30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44FF8"/>
    <w:multiLevelType w:val="multilevel"/>
    <w:tmpl w:val="655A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7B1"/>
    <w:rsid w:val="000E47E4"/>
    <w:rsid w:val="001D117D"/>
    <w:rsid w:val="002A0E95"/>
    <w:rsid w:val="002D2F02"/>
    <w:rsid w:val="002F5F07"/>
    <w:rsid w:val="003926C4"/>
    <w:rsid w:val="004B7888"/>
    <w:rsid w:val="00543A68"/>
    <w:rsid w:val="006857A8"/>
    <w:rsid w:val="007F30D0"/>
    <w:rsid w:val="008354AD"/>
    <w:rsid w:val="008634D8"/>
    <w:rsid w:val="008C1CF8"/>
    <w:rsid w:val="009143EB"/>
    <w:rsid w:val="00973423"/>
    <w:rsid w:val="00985747"/>
    <w:rsid w:val="00A20E5D"/>
    <w:rsid w:val="00AE672B"/>
    <w:rsid w:val="00C0422B"/>
    <w:rsid w:val="00C56CAC"/>
    <w:rsid w:val="00C617B1"/>
    <w:rsid w:val="00C70DE8"/>
    <w:rsid w:val="00CB60BE"/>
    <w:rsid w:val="00CC4F81"/>
    <w:rsid w:val="00D60322"/>
    <w:rsid w:val="00D87A6F"/>
    <w:rsid w:val="00DD36CE"/>
    <w:rsid w:val="00DE75DA"/>
    <w:rsid w:val="00E959E1"/>
    <w:rsid w:val="00F03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E5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73423"/>
    <w:rPr>
      <w:color w:val="0000FF" w:themeColor="hyperlink"/>
      <w:u w:val="single"/>
    </w:rPr>
  </w:style>
  <w:style w:type="paragraph" w:styleId="Textedebulles">
    <w:name w:val="Balloon Text"/>
    <w:basedOn w:val="Normal"/>
    <w:link w:val="TextedebullesCar"/>
    <w:uiPriority w:val="99"/>
    <w:semiHidden/>
    <w:unhideWhenUsed/>
    <w:rsid w:val="009734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423"/>
    <w:rPr>
      <w:rFonts w:ascii="Tahoma" w:hAnsi="Tahoma" w:cs="Tahoma"/>
      <w:sz w:val="16"/>
      <w:szCs w:val="16"/>
    </w:rPr>
  </w:style>
  <w:style w:type="table" w:styleId="Grilledutableau">
    <w:name w:val="Table Grid"/>
    <w:basedOn w:val="TableauNormal"/>
    <w:uiPriority w:val="59"/>
    <w:rsid w:val="00C56C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7F30D0"/>
    <w:pPr>
      <w:tabs>
        <w:tab w:val="center" w:pos="4536"/>
        <w:tab w:val="right" w:pos="9072"/>
      </w:tabs>
      <w:spacing w:after="0" w:line="240" w:lineRule="auto"/>
    </w:pPr>
  </w:style>
  <w:style w:type="character" w:customStyle="1" w:styleId="En-tteCar">
    <w:name w:val="En-tête Car"/>
    <w:basedOn w:val="Policepardfaut"/>
    <w:link w:val="En-tte"/>
    <w:uiPriority w:val="99"/>
    <w:rsid w:val="007F30D0"/>
  </w:style>
  <w:style w:type="paragraph" w:styleId="Pieddepage">
    <w:name w:val="footer"/>
    <w:basedOn w:val="Normal"/>
    <w:link w:val="PieddepageCar"/>
    <w:uiPriority w:val="99"/>
    <w:unhideWhenUsed/>
    <w:rsid w:val="007F30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3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E5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73423"/>
    <w:rPr>
      <w:color w:val="0000FF" w:themeColor="hyperlink"/>
      <w:u w:val="single"/>
    </w:rPr>
  </w:style>
  <w:style w:type="paragraph" w:styleId="Textedebulles">
    <w:name w:val="Balloon Text"/>
    <w:basedOn w:val="Normal"/>
    <w:link w:val="TextedebullesCar"/>
    <w:uiPriority w:val="99"/>
    <w:semiHidden/>
    <w:unhideWhenUsed/>
    <w:rsid w:val="009734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423"/>
    <w:rPr>
      <w:rFonts w:ascii="Tahoma" w:hAnsi="Tahoma" w:cs="Tahoma"/>
      <w:sz w:val="16"/>
      <w:szCs w:val="16"/>
    </w:rPr>
  </w:style>
  <w:style w:type="table" w:styleId="Grilledutableau">
    <w:name w:val="Table Grid"/>
    <w:basedOn w:val="TableauNormal"/>
    <w:uiPriority w:val="59"/>
    <w:rsid w:val="00C56C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7F30D0"/>
    <w:pPr>
      <w:tabs>
        <w:tab w:val="center" w:pos="4536"/>
        <w:tab w:val="right" w:pos="9072"/>
      </w:tabs>
      <w:spacing w:after="0" w:line="240" w:lineRule="auto"/>
    </w:pPr>
  </w:style>
  <w:style w:type="character" w:customStyle="1" w:styleId="En-tteCar">
    <w:name w:val="En-tête Car"/>
    <w:basedOn w:val="Policepardfaut"/>
    <w:link w:val="En-tte"/>
    <w:uiPriority w:val="99"/>
    <w:rsid w:val="007F30D0"/>
  </w:style>
  <w:style w:type="paragraph" w:styleId="Pieddepage">
    <w:name w:val="footer"/>
    <w:basedOn w:val="Normal"/>
    <w:link w:val="PieddepageCar"/>
    <w:uiPriority w:val="99"/>
    <w:unhideWhenUsed/>
    <w:rsid w:val="007F30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3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95057">
      <w:bodyDiv w:val="1"/>
      <w:marLeft w:val="0"/>
      <w:marRight w:val="0"/>
      <w:marTop w:val="0"/>
      <w:marBottom w:val="0"/>
      <w:divBdr>
        <w:top w:val="none" w:sz="0" w:space="0" w:color="auto"/>
        <w:left w:val="none" w:sz="0" w:space="0" w:color="auto"/>
        <w:bottom w:val="none" w:sz="0" w:space="0" w:color="auto"/>
        <w:right w:val="none" w:sz="0" w:space="0" w:color="auto"/>
      </w:divBdr>
    </w:div>
    <w:div w:id="1426725084">
      <w:bodyDiv w:val="1"/>
      <w:marLeft w:val="0"/>
      <w:marRight w:val="0"/>
      <w:marTop w:val="0"/>
      <w:marBottom w:val="0"/>
      <w:divBdr>
        <w:top w:val="none" w:sz="0" w:space="0" w:color="auto"/>
        <w:left w:val="none" w:sz="0" w:space="0" w:color="auto"/>
        <w:bottom w:val="none" w:sz="0" w:space="0" w:color="auto"/>
        <w:right w:val="none" w:sz="0" w:space="0" w:color="auto"/>
      </w:divBdr>
    </w:div>
    <w:div w:id="147614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rpes.comprendrechoisir.com/comprendre/herpes-labial"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herpes.comprendrechoisir.com/comprendre/herpes-doigt" TargetMode="External"/><Relationship Id="rId2" Type="http://schemas.openxmlformats.org/officeDocument/2006/relationships/numbering" Target="numbering.xml"/><Relationship Id="rId16" Type="http://schemas.openxmlformats.org/officeDocument/2006/relationships/hyperlink" Target="http://herpes.comprendrechoisir.com/comprendre/herpes-doigt"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herpes.comprendrechoisir.com/comprendre/herpes-nez"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herpes.comprendrechoisir.com/comprendre/herpes-oculaire"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C0A71-63A5-4ECC-A477-52FE0CC9D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1047</Words>
  <Characters>5759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geraldinesahut</dc:creator>
  <cp:lastModifiedBy>MARIE</cp:lastModifiedBy>
  <cp:revision>4</cp:revision>
  <dcterms:created xsi:type="dcterms:W3CDTF">2014-04-08T19:34:00Z</dcterms:created>
  <dcterms:modified xsi:type="dcterms:W3CDTF">2014-04-09T06:23:00Z</dcterms:modified>
</cp:coreProperties>
</file>